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4ECB4" w14:textId="5923BD57" w:rsidR="00250EBE" w:rsidRPr="00A06C5B" w:rsidRDefault="00A06C5B" w:rsidP="00250EBE">
      <w:pPr>
        <w:pStyle w:val="Ttulo1"/>
        <w:spacing w:after="0" w:line="240" w:lineRule="auto"/>
        <w:jc w:val="both"/>
        <w:rPr>
          <w:rFonts w:asciiTheme="minorHAnsi" w:hAnsiTheme="minorHAnsi"/>
          <w:sz w:val="23"/>
          <w:szCs w:val="23"/>
          <w:u w:val="none"/>
        </w:rPr>
      </w:pPr>
      <w:r>
        <w:rPr>
          <w:rFonts w:asciiTheme="minorHAnsi" w:hAnsiTheme="minorHAnsi"/>
          <w:sz w:val="23"/>
          <w:szCs w:val="23"/>
          <w:u w:val="none"/>
        </w:rPr>
        <w:tab/>
      </w:r>
      <w:r>
        <w:rPr>
          <w:rFonts w:asciiTheme="minorHAnsi" w:hAnsiTheme="minorHAnsi"/>
          <w:sz w:val="23"/>
          <w:szCs w:val="23"/>
          <w:u w:val="none"/>
        </w:rPr>
        <w:tab/>
      </w:r>
      <w:r>
        <w:rPr>
          <w:rFonts w:asciiTheme="minorHAnsi" w:hAnsiTheme="minorHAnsi"/>
          <w:sz w:val="23"/>
          <w:szCs w:val="23"/>
          <w:u w:val="none"/>
        </w:rPr>
        <w:tab/>
      </w:r>
      <w:r>
        <w:rPr>
          <w:rFonts w:asciiTheme="minorHAnsi" w:hAnsiTheme="minorHAnsi"/>
          <w:sz w:val="23"/>
          <w:szCs w:val="23"/>
          <w:u w:val="none"/>
        </w:rPr>
        <w:tab/>
      </w:r>
      <w:r>
        <w:rPr>
          <w:rFonts w:asciiTheme="minorHAnsi" w:hAnsiTheme="minorHAnsi"/>
          <w:sz w:val="23"/>
          <w:szCs w:val="23"/>
          <w:u w:val="none"/>
        </w:rPr>
        <w:tab/>
      </w:r>
      <w:r w:rsidR="007C3689">
        <w:rPr>
          <w:rFonts w:asciiTheme="minorHAnsi" w:hAnsiTheme="minorHAnsi"/>
          <w:sz w:val="28"/>
          <w:szCs w:val="23"/>
          <w:u w:val="none"/>
        </w:rPr>
        <w:t>Octubre</w:t>
      </w:r>
      <w:r w:rsidR="004D530B">
        <w:rPr>
          <w:rFonts w:asciiTheme="minorHAnsi" w:hAnsiTheme="minorHAnsi"/>
          <w:sz w:val="28"/>
          <w:szCs w:val="23"/>
          <w:u w:val="none"/>
        </w:rPr>
        <w:t>- 20</w:t>
      </w:r>
      <w:r w:rsidR="007C3689">
        <w:rPr>
          <w:rFonts w:asciiTheme="minorHAnsi" w:hAnsiTheme="minorHAnsi"/>
          <w:sz w:val="28"/>
          <w:szCs w:val="23"/>
          <w:u w:val="none"/>
        </w:rPr>
        <w:t>20</w:t>
      </w:r>
    </w:p>
    <w:p w14:paraId="32C99FCA" w14:textId="77777777" w:rsidR="008D659D" w:rsidRPr="00250EBE" w:rsidRDefault="00514BAF" w:rsidP="00250EBE">
      <w:pPr>
        <w:pStyle w:val="Ttulo1"/>
        <w:spacing w:after="0" w:line="240" w:lineRule="auto"/>
        <w:jc w:val="both"/>
        <w:rPr>
          <w:rFonts w:asciiTheme="minorHAnsi" w:hAnsiTheme="minorHAnsi"/>
          <w:sz w:val="23"/>
          <w:szCs w:val="23"/>
        </w:rPr>
      </w:pPr>
      <w:r w:rsidRPr="00250EBE">
        <w:rPr>
          <w:rFonts w:asciiTheme="minorHAnsi" w:hAnsiTheme="minorHAnsi"/>
          <w:sz w:val="23"/>
          <w:szCs w:val="23"/>
        </w:rPr>
        <w:t>I.- TIRA DE CONTAR</w:t>
      </w:r>
    </w:p>
    <w:p w14:paraId="7C03DF85" w14:textId="77777777" w:rsidR="00250EBE" w:rsidRPr="00250EBE" w:rsidRDefault="00250EBE" w:rsidP="00250EBE">
      <w:pPr>
        <w:spacing w:after="0" w:line="240" w:lineRule="auto"/>
        <w:rPr>
          <w:sz w:val="23"/>
          <w:szCs w:val="23"/>
          <w:lang w:val="es-ES_tradnl"/>
        </w:rPr>
      </w:pPr>
    </w:p>
    <w:p w14:paraId="3BA2FB09" w14:textId="77777777" w:rsidR="008D659D" w:rsidRPr="00250EBE" w:rsidRDefault="00250EBE" w:rsidP="00250EBE">
      <w:pPr>
        <w:pStyle w:val="Prrafodelista"/>
        <w:numPr>
          <w:ilvl w:val="0"/>
          <w:numId w:val="1"/>
        </w:numPr>
        <w:spacing w:after="0" w:line="240" w:lineRule="auto"/>
        <w:jc w:val="both"/>
        <w:rPr>
          <w:rFonts w:asciiTheme="minorHAnsi" w:hAnsiTheme="minorHAnsi" w:cs="Arial"/>
          <w:b/>
          <w:bCs/>
          <w:sz w:val="23"/>
          <w:szCs w:val="23"/>
          <w:lang w:val="es-ES_tradnl"/>
        </w:rPr>
      </w:pPr>
      <w:r w:rsidRPr="00250EBE">
        <w:rPr>
          <w:rFonts w:asciiTheme="minorHAnsi" w:hAnsiTheme="minorHAnsi" w:cs="Arial"/>
          <w:b/>
          <w:bCs/>
          <w:sz w:val="23"/>
          <w:szCs w:val="23"/>
          <w:lang w:val="es-ES_tradnl"/>
        </w:rPr>
        <w:t>Tira de Contar.</w:t>
      </w:r>
    </w:p>
    <w:p w14:paraId="76855CB6" w14:textId="77777777" w:rsidR="0035281B" w:rsidRDefault="003A4E87" w:rsidP="0035281B">
      <w:pPr>
        <w:spacing w:after="0" w:line="240" w:lineRule="auto"/>
        <w:jc w:val="both"/>
        <w:rPr>
          <w:rFonts w:cs="Calibri"/>
          <w:color w:val="000000"/>
          <w:sz w:val="23"/>
          <w:szCs w:val="23"/>
        </w:rPr>
      </w:pPr>
      <w:r>
        <w:rPr>
          <w:rFonts w:cs="Calibri"/>
          <w:color w:val="000000"/>
          <w:sz w:val="23"/>
          <w:szCs w:val="23"/>
        </w:rPr>
        <w:t xml:space="preserve">Con la denominación </w:t>
      </w:r>
      <w:r w:rsidR="0035281B" w:rsidRPr="0035281B">
        <w:rPr>
          <w:rFonts w:cs="Calibri"/>
          <w:color w:val="000000"/>
          <w:sz w:val="23"/>
          <w:szCs w:val="23"/>
        </w:rPr>
        <w:t xml:space="preserve">TIRA DE CONTAR se identifica el MERCADO (en adelante MERCADO) que organiza MERCADOS CENTRALES DE ABASTECIMIENTO DE VALENCIA, S.A. (en adelante MERCAVALENCIA) en el espacio físico, calendario, horarios, operadores y productos que se recogen en el presente Reglamento del Funcionamiento del MERCADO de la TIRA DE CONTAR, el cual está dedicado </w:t>
      </w:r>
      <w:r w:rsidR="0035281B" w:rsidRPr="004961A0">
        <w:rPr>
          <w:rFonts w:cs="Calibri"/>
          <w:color w:val="000000"/>
          <w:sz w:val="23"/>
          <w:szCs w:val="23"/>
        </w:rPr>
        <w:t>exclusivamente a la venta de productos agrarios de las propias cosechas de los agricultores que no vendan sus productos</w:t>
      </w:r>
      <w:r w:rsidR="006F3A58">
        <w:rPr>
          <w:rFonts w:cs="Calibri"/>
          <w:color w:val="000000"/>
          <w:sz w:val="23"/>
          <w:szCs w:val="23"/>
        </w:rPr>
        <w:t xml:space="preserve"> solo</w:t>
      </w:r>
      <w:r w:rsidR="0035281B" w:rsidRPr="004961A0">
        <w:rPr>
          <w:rFonts w:cs="Calibri"/>
          <w:color w:val="000000"/>
          <w:sz w:val="23"/>
          <w:szCs w:val="23"/>
        </w:rPr>
        <w:t xml:space="preserve"> </w:t>
      </w:r>
      <w:r w:rsidR="00BD426D">
        <w:rPr>
          <w:rFonts w:cs="Calibri"/>
          <w:color w:val="000000"/>
          <w:sz w:val="23"/>
          <w:szCs w:val="23"/>
        </w:rPr>
        <w:t xml:space="preserve">al por mayor </w:t>
      </w:r>
      <w:r w:rsidR="0035281B" w:rsidRPr="004961A0">
        <w:rPr>
          <w:rFonts w:cs="Calibri"/>
          <w:color w:val="000000"/>
          <w:sz w:val="23"/>
          <w:szCs w:val="23"/>
        </w:rPr>
        <w:t>en un establecimiento mercantil</w:t>
      </w:r>
      <w:r w:rsidR="00BD426D">
        <w:rPr>
          <w:rFonts w:cs="Calibri"/>
          <w:color w:val="000000"/>
          <w:sz w:val="23"/>
          <w:szCs w:val="23"/>
        </w:rPr>
        <w:t xml:space="preserve"> o en un mercado</w:t>
      </w:r>
      <w:r w:rsidR="00A06C5B" w:rsidRPr="004961A0">
        <w:rPr>
          <w:rFonts w:cs="Calibri"/>
          <w:color w:val="000000"/>
          <w:sz w:val="23"/>
          <w:szCs w:val="23"/>
        </w:rPr>
        <w:t>.</w:t>
      </w:r>
      <w:r w:rsidR="0035281B">
        <w:rPr>
          <w:rFonts w:cs="Calibri"/>
          <w:color w:val="000000"/>
          <w:sz w:val="23"/>
          <w:szCs w:val="23"/>
        </w:rPr>
        <w:t xml:space="preserve"> </w:t>
      </w:r>
    </w:p>
    <w:p w14:paraId="7542A727" w14:textId="77777777" w:rsidR="005240E0" w:rsidRPr="00250EBE" w:rsidRDefault="00514BAF" w:rsidP="00250EBE">
      <w:pPr>
        <w:pStyle w:val="Prrafodelista"/>
        <w:spacing w:after="0" w:line="240" w:lineRule="auto"/>
        <w:ind w:left="0"/>
        <w:contextualSpacing w:val="0"/>
        <w:jc w:val="both"/>
        <w:rPr>
          <w:rFonts w:asciiTheme="minorHAnsi" w:eastAsia="Times New Roman" w:hAnsiTheme="minorHAnsi" w:cs="Arial"/>
          <w:sz w:val="23"/>
          <w:szCs w:val="23"/>
          <w:lang w:eastAsia="es-ES"/>
        </w:rPr>
      </w:pPr>
      <w:r w:rsidRPr="00250EBE">
        <w:rPr>
          <w:rFonts w:asciiTheme="minorHAnsi" w:eastAsia="Times New Roman" w:hAnsiTheme="minorHAnsi" w:cs="Arial"/>
          <w:sz w:val="23"/>
          <w:szCs w:val="23"/>
          <w:lang w:eastAsia="es-ES"/>
        </w:rPr>
        <w:t xml:space="preserve">La TIRA DE CONTAR no tiene personalidad jurídica, siendo </w:t>
      </w:r>
      <w:r w:rsidR="00975AEB" w:rsidRPr="00250EBE">
        <w:rPr>
          <w:rFonts w:asciiTheme="minorHAnsi" w:eastAsia="Times New Roman" w:hAnsiTheme="minorHAnsi" w:cs="Arial"/>
          <w:sz w:val="23"/>
          <w:szCs w:val="23"/>
          <w:lang w:eastAsia="es-ES"/>
        </w:rPr>
        <w:t>MERCAVALENCIA</w:t>
      </w:r>
      <w:r w:rsidRPr="00250EBE">
        <w:rPr>
          <w:rFonts w:asciiTheme="minorHAnsi" w:eastAsia="Times New Roman" w:hAnsiTheme="minorHAnsi" w:cs="Arial"/>
          <w:sz w:val="23"/>
          <w:szCs w:val="23"/>
          <w:lang w:eastAsia="es-ES"/>
        </w:rPr>
        <w:t xml:space="preserve"> la propietaria del inmueble y titular de la organización del mercado.</w:t>
      </w:r>
    </w:p>
    <w:p w14:paraId="191378E2" w14:textId="77777777" w:rsidR="005240E0" w:rsidRPr="00250EBE" w:rsidRDefault="00514BAF" w:rsidP="00250EBE">
      <w:pPr>
        <w:pStyle w:val="Prrafodelista"/>
        <w:spacing w:after="0" w:line="240" w:lineRule="auto"/>
        <w:ind w:left="360"/>
        <w:jc w:val="both"/>
        <w:rPr>
          <w:rFonts w:asciiTheme="minorHAnsi" w:hAnsiTheme="minorHAnsi" w:cs="Arial"/>
          <w:b/>
          <w:sz w:val="23"/>
          <w:szCs w:val="23"/>
          <w:lang w:val="es-ES_tradnl"/>
        </w:rPr>
      </w:pPr>
      <w:r w:rsidRPr="00250EBE">
        <w:rPr>
          <w:rFonts w:asciiTheme="minorHAnsi" w:hAnsiTheme="minorHAnsi" w:cs="Arial"/>
          <w:b/>
          <w:sz w:val="23"/>
          <w:szCs w:val="23"/>
          <w:lang w:val="es-ES_tradnl"/>
        </w:rPr>
        <w:t xml:space="preserve"> </w:t>
      </w:r>
    </w:p>
    <w:p w14:paraId="1B11375E" w14:textId="77777777" w:rsidR="008D659D" w:rsidRPr="00250EBE" w:rsidRDefault="005240E0" w:rsidP="00250EBE">
      <w:pPr>
        <w:pStyle w:val="Prrafodelista"/>
        <w:numPr>
          <w:ilvl w:val="0"/>
          <w:numId w:val="1"/>
        </w:numPr>
        <w:spacing w:after="0" w:line="240" w:lineRule="auto"/>
        <w:jc w:val="both"/>
        <w:rPr>
          <w:rFonts w:asciiTheme="minorHAnsi" w:hAnsiTheme="minorHAnsi" w:cs="Arial"/>
          <w:b/>
          <w:sz w:val="23"/>
          <w:szCs w:val="23"/>
          <w:lang w:val="es-ES_tradnl"/>
        </w:rPr>
      </w:pPr>
      <w:r w:rsidRPr="00250EBE">
        <w:rPr>
          <w:rFonts w:asciiTheme="minorHAnsi" w:hAnsiTheme="minorHAnsi" w:cs="Arial"/>
          <w:b/>
          <w:bCs/>
          <w:sz w:val="23"/>
          <w:szCs w:val="23"/>
          <w:lang w:val="es-ES_tradnl"/>
        </w:rPr>
        <w:t>Espacio Físico.</w:t>
      </w:r>
    </w:p>
    <w:p w14:paraId="7E85CCA3" w14:textId="77777777" w:rsidR="000E494C" w:rsidRDefault="00514BAF" w:rsidP="00250EBE">
      <w:pPr>
        <w:pStyle w:val="Prrafodelista"/>
        <w:spacing w:after="0" w:line="240" w:lineRule="auto"/>
        <w:ind w:left="0"/>
        <w:jc w:val="both"/>
        <w:rPr>
          <w:rFonts w:asciiTheme="minorHAnsi" w:eastAsia="Times New Roman" w:hAnsiTheme="minorHAnsi" w:cs="Arial"/>
          <w:sz w:val="23"/>
          <w:szCs w:val="23"/>
          <w:lang w:eastAsia="es-ES"/>
        </w:rPr>
      </w:pPr>
      <w:r w:rsidRPr="00250EBE">
        <w:rPr>
          <w:rFonts w:asciiTheme="minorHAnsi" w:eastAsia="Times New Roman" w:hAnsiTheme="minorHAnsi" w:cs="Arial"/>
          <w:sz w:val="23"/>
          <w:szCs w:val="23"/>
          <w:lang w:eastAsia="es-ES"/>
        </w:rPr>
        <w:t xml:space="preserve">La </w:t>
      </w:r>
      <w:r w:rsidR="003702A2" w:rsidRPr="00250EBE">
        <w:rPr>
          <w:rFonts w:asciiTheme="minorHAnsi" w:eastAsia="Times New Roman" w:hAnsiTheme="minorHAnsi" w:cs="Arial"/>
          <w:sz w:val="23"/>
          <w:szCs w:val="23"/>
          <w:lang w:eastAsia="es-ES"/>
        </w:rPr>
        <w:t>T</w:t>
      </w:r>
      <w:r w:rsidRPr="00250EBE">
        <w:rPr>
          <w:rFonts w:asciiTheme="minorHAnsi" w:eastAsia="Times New Roman" w:hAnsiTheme="minorHAnsi" w:cs="Arial"/>
          <w:sz w:val="23"/>
          <w:szCs w:val="23"/>
          <w:lang w:eastAsia="es-ES"/>
        </w:rPr>
        <w:t xml:space="preserve">IRA DE CONTAR tiene su sede en la nave propiedad </w:t>
      </w:r>
      <w:r w:rsidR="00D6689C" w:rsidRPr="00250EBE">
        <w:rPr>
          <w:rFonts w:asciiTheme="minorHAnsi" w:eastAsia="Times New Roman" w:hAnsiTheme="minorHAnsi" w:cs="Arial"/>
          <w:sz w:val="23"/>
          <w:szCs w:val="23"/>
          <w:lang w:eastAsia="es-ES"/>
        </w:rPr>
        <w:t xml:space="preserve">de </w:t>
      </w:r>
      <w:r w:rsidR="00975AEB" w:rsidRPr="00250EBE">
        <w:rPr>
          <w:rFonts w:asciiTheme="minorHAnsi" w:eastAsia="Times New Roman" w:hAnsiTheme="minorHAnsi" w:cs="Arial"/>
          <w:sz w:val="23"/>
          <w:szCs w:val="23"/>
          <w:lang w:eastAsia="es-ES"/>
        </w:rPr>
        <w:t>MERCAVALENCIA</w:t>
      </w:r>
      <w:r w:rsidR="00D6689C" w:rsidRPr="00250EBE">
        <w:rPr>
          <w:rFonts w:asciiTheme="minorHAnsi" w:eastAsia="Times New Roman" w:hAnsiTheme="minorHAnsi" w:cs="Arial"/>
          <w:sz w:val="23"/>
          <w:szCs w:val="23"/>
          <w:lang w:eastAsia="es-ES"/>
        </w:rPr>
        <w:t xml:space="preserve"> </w:t>
      </w:r>
      <w:r w:rsidRPr="00250EBE">
        <w:rPr>
          <w:rFonts w:asciiTheme="minorHAnsi" w:eastAsia="Times New Roman" w:hAnsiTheme="minorHAnsi" w:cs="Arial"/>
          <w:sz w:val="23"/>
          <w:szCs w:val="23"/>
          <w:lang w:eastAsia="es-ES"/>
        </w:rPr>
        <w:t xml:space="preserve">en </w:t>
      </w:r>
      <w:r w:rsidR="003702A2" w:rsidRPr="00250EBE">
        <w:rPr>
          <w:rFonts w:asciiTheme="minorHAnsi" w:eastAsia="Times New Roman" w:hAnsiTheme="minorHAnsi" w:cs="Arial"/>
          <w:sz w:val="23"/>
          <w:szCs w:val="23"/>
          <w:lang w:eastAsia="es-ES"/>
        </w:rPr>
        <w:t>la Unidad</w:t>
      </w:r>
      <w:r w:rsidRPr="00250EBE">
        <w:rPr>
          <w:rFonts w:asciiTheme="minorHAnsi" w:eastAsia="Times New Roman" w:hAnsiTheme="minorHAnsi" w:cs="Arial"/>
          <w:sz w:val="23"/>
          <w:szCs w:val="23"/>
          <w:lang w:eastAsia="es-ES"/>
        </w:rPr>
        <w:t xml:space="preserve"> </w:t>
      </w:r>
      <w:r w:rsidR="003702A2" w:rsidRPr="00250EBE">
        <w:rPr>
          <w:rFonts w:asciiTheme="minorHAnsi" w:eastAsia="Times New Roman" w:hAnsiTheme="minorHAnsi" w:cs="Arial"/>
          <w:sz w:val="23"/>
          <w:szCs w:val="23"/>
          <w:lang w:eastAsia="es-ES"/>
        </w:rPr>
        <w:t>A</w:t>
      </w:r>
      <w:r w:rsidRPr="00250EBE">
        <w:rPr>
          <w:rFonts w:asciiTheme="minorHAnsi" w:eastAsia="Times New Roman" w:hAnsiTheme="minorHAnsi" w:cs="Arial"/>
          <w:sz w:val="23"/>
          <w:szCs w:val="23"/>
          <w:lang w:eastAsia="es-ES"/>
        </w:rPr>
        <w:t>groalimentari</w:t>
      </w:r>
      <w:r w:rsidR="003702A2" w:rsidRPr="00250EBE">
        <w:rPr>
          <w:rFonts w:asciiTheme="minorHAnsi" w:eastAsia="Times New Roman" w:hAnsiTheme="minorHAnsi" w:cs="Arial"/>
          <w:sz w:val="23"/>
          <w:szCs w:val="23"/>
          <w:lang w:eastAsia="es-ES"/>
        </w:rPr>
        <w:t>a</w:t>
      </w:r>
      <w:r w:rsidRPr="00250EBE">
        <w:rPr>
          <w:rFonts w:asciiTheme="minorHAnsi" w:eastAsia="Times New Roman" w:hAnsiTheme="minorHAnsi" w:cs="Arial"/>
          <w:sz w:val="23"/>
          <w:szCs w:val="23"/>
          <w:lang w:eastAsia="es-ES"/>
        </w:rPr>
        <w:t xml:space="preserve"> sit</w:t>
      </w:r>
      <w:r w:rsidR="003702A2" w:rsidRPr="00250EBE">
        <w:rPr>
          <w:rFonts w:asciiTheme="minorHAnsi" w:eastAsia="Times New Roman" w:hAnsiTheme="minorHAnsi" w:cs="Arial"/>
          <w:sz w:val="23"/>
          <w:szCs w:val="23"/>
          <w:lang w:eastAsia="es-ES"/>
        </w:rPr>
        <w:t>a</w:t>
      </w:r>
      <w:r w:rsidRPr="00250EBE">
        <w:rPr>
          <w:rFonts w:asciiTheme="minorHAnsi" w:eastAsia="Times New Roman" w:hAnsiTheme="minorHAnsi" w:cs="Arial"/>
          <w:sz w:val="23"/>
          <w:szCs w:val="23"/>
          <w:lang w:eastAsia="es-ES"/>
        </w:rPr>
        <w:t xml:space="preserve"> en Valencia</w:t>
      </w:r>
      <w:r w:rsidR="00BD426D">
        <w:rPr>
          <w:rFonts w:asciiTheme="minorHAnsi" w:eastAsia="Times New Roman" w:hAnsiTheme="minorHAnsi" w:cs="Arial"/>
          <w:sz w:val="23"/>
          <w:szCs w:val="23"/>
          <w:lang w:eastAsia="es-ES"/>
        </w:rPr>
        <w:t>. E</w:t>
      </w:r>
      <w:r w:rsidR="000E494C">
        <w:rPr>
          <w:rFonts w:asciiTheme="minorHAnsi" w:eastAsia="Times New Roman" w:hAnsiTheme="minorHAnsi" w:cs="Arial"/>
          <w:sz w:val="23"/>
          <w:szCs w:val="23"/>
          <w:lang w:eastAsia="es-ES"/>
        </w:rPr>
        <w:t xml:space="preserve">ste mercado es </w:t>
      </w:r>
      <w:r w:rsidRPr="00250EBE">
        <w:rPr>
          <w:rFonts w:asciiTheme="minorHAnsi" w:eastAsia="Times New Roman" w:hAnsiTheme="minorHAnsi" w:cs="Arial"/>
          <w:sz w:val="23"/>
          <w:szCs w:val="23"/>
          <w:lang w:eastAsia="es-ES"/>
        </w:rPr>
        <w:t xml:space="preserve">gestionado por </w:t>
      </w:r>
      <w:r w:rsidR="00975AEB" w:rsidRPr="00250EBE">
        <w:rPr>
          <w:rFonts w:asciiTheme="minorHAnsi" w:eastAsia="Times New Roman" w:hAnsiTheme="minorHAnsi" w:cs="Arial"/>
          <w:sz w:val="23"/>
          <w:szCs w:val="23"/>
          <w:lang w:eastAsia="es-ES"/>
        </w:rPr>
        <w:t>MERCAVALENCIA</w:t>
      </w:r>
      <w:r w:rsidRPr="00250EBE">
        <w:rPr>
          <w:rFonts w:asciiTheme="minorHAnsi" w:eastAsia="Times New Roman" w:hAnsiTheme="minorHAnsi" w:cs="Arial"/>
          <w:sz w:val="23"/>
          <w:szCs w:val="23"/>
          <w:lang w:eastAsia="es-ES"/>
        </w:rPr>
        <w:t xml:space="preserve">, </w:t>
      </w:r>
      <w:r w:rsidR="000E494C">
        <w:rPr>
          <w:rFonts w:asciiTheme="minorHAnsi" w:eastAsia="Times New Roman" w:hAnsiTheme="minorHAnsi" w:cs="Arial"/>
          <w:sz w:val="23"/>
          <w:szCs w:val="23"/>
          <w:lang w:eastAsia="es-ES"/>
        </w:rPr>
        <w:t xml:space="preserve">y tiene </w:t>
      </w:r>
      <w:r w:rsidRPr="00250EBE">
        <w:rPr>
          <w:rFonts w:asciiTheme="minorHAnsi" w:eastAsia="Times New Roman" w:hAnsiTheme="minorHAnsi" w:cs="Arial"/>
          <w:sz w:val="23"/>
          <w:szCs w:val="23"/>
          <w:lang w:eastAsia="es-ES"/>
        </w:rPr>
        <w:t xml:space="preserve">acceso restringido por la carrera </w:t>
      </w:r>
      <w:proofErr w:type="spellStart"/>
      <w:r w:rsidRPr="00250EBE">
        <w:rPr>
          <w:rFonts w:asciiTheme="minorHAnsi" w:eastAsia="Times New Roman" w:hAnsiTheme="minorHAnsi" w:cs="Arial"/>
          <w:sz w:val="23"/>
          <w:szCs w:val="23"/>
          <w:lang w:eastAsia="es-ES"/>
        </w:rPr>
        <w:t>d’En</w:t>
      </w:r>
      <w:proofErr w:type="spellEnd"/>
      <w:r w:rsidRPr="00250EBE">
        <w:rPr>
          <w:rFonts w:asciiTheme="minorHAnsi" w:eastAsia="Times New Roman" w:hAnsiTheme="minorHAnsi" w:cs="Arial"/>
          <w:sz w:val="23"/>
          <w:szCs w:val="23"/>
          <w:lang w:eastAsia="es-ES"/>
        </w:rPr>
        <w:t xml:space="preserve"> Corts número 231. </w:t>
      </w:r>
    </w:p>
    <w:p w14:paraId="6E0891F5" w14:textId="77777777" w:rsidR="008D659D" w:rsidRPr="00250EBE" w:rsidRDefault="00514BAF" w:rsidP="00250EBE">
      <w:pPr>
        <w:pStyle w:val="Prrafodelista"/>
        <w:spacing w:after="0" w:line="240" w:lineRule="auto"/>
        <w:ind w:left="0"/>
        <w:jc w:val="both"/>
        <w:rPr>
          <w:rFonts w:asciiTheme="minorHAnsi" w:eastAsia="Times New Roman" w:hAnsiTheme="minorHAnsi" w:cs="Arial"/>
          <w:sz w:val="23"/>
          <w:szCs w:val="23"/>
          <w:lang w:eastAsia="es-ES"/>
        </w:rPr>
      </w:pPr>
      <w:r w:rsidRPr="00250EBE">
        <w:rPr>
          <w:rFonts w:asciiTheme="minorHAnsi" w:eastAsia="Times New Roman" w:hAnsiTheme="minorHAnsi" w:cs="Arial"/>
          <w:sz w:val="23"/>
          <w:szCs w:val="23"/>
          <w:lang w:eastAsia="es-ES"/>
        </w:rPr>
        <w:t>Para acceder</w:t>
      </w:r>
      <w:r w:rsidR="00975AEB" w:rsidRPr="00250EBE">
        <w:rPr>
          <w:rFonts w:asciiTheme="minorHAnsi" w:eastAsia="Times New Roman" w:hAnsiTheme="minorHAnsi" w:cs="Arial"/>
          <w:sz w:val="23"/>
          <w:szCs w:val="23"/>
          <w:lang w:eastAsia="es-ES"/>
        </w:rPr>
        <w:t xml:space="preserve"> y estacionar en</w:t>
      </w:r>
      <w:r w:rsidRPr="00250EBE">
        <w:rPr>
          <w:rFonts w:asciiTheme="minorHAnsi" w:eastAsia="Times New Roman" w:hAnsiTheme="minorHAnsi" w:cs="Arial"/>
          <w:sz w:val="23"/>
          <w:szCs w:val="23"/>
          <w:lang w:eastAsia="es-ES"/>
        </w:rPr>
        <w:t xml:space="preserve"> la Unidad Agroalimentaria es necesario satisfacer la tarifa vigente en cada momento, la cual se publica en los accesos a la Unidad.</w:t>
      </w:r>
    </w:p>
    <w:p w14:paraId="59D450E0" w14:textId="77777777" w:rsidR="005240E0" w:rsidRPr="00250EBE" w:rsidRDefault="00A215BC" w:rsidP="00250EBE">
      <w:pPr>
        <w:pStyle w:val="Prrafodelista"/>
        <w:spacing w:after="0" w:line="240" w:lineRule="auto"/>
        <w:ind w:left="0"/>
        <w:jc w:val="both"/>
        <w:rPr>
          <w:rFonts w:asciiTheme="minorHAnsi" w:eastAsia="Times New Roman" w:hAnsiTheme="minorHAnsi" w:cs="Arial"/>
          <w:sz w:val="23"/>
          <w:szCs w:val="23"/>
          <w:lang w:eastAsia="es-ES"/>
        </w:rPr>
      </w:pPr>
      <w:r w:rsidRPr="00250EBE">
        <w:rPr>
          <w:rFonts w:asciiTheme="minorHAnsi" w:eastAsia="Times New Roman" w:hAnsiTheme="minorHAnsi" w:cs="Arial"/>
          <w:sz w:val="23"/>
          <w:szCs w:val="23"/>
          <w:lang w:eastAsia="es-ES"/>
        </w:rPr>
        <w:t>El acceso</w:t>
      </w:r>
      <w:r w:rsidR="003702A2" w:rsidRPr="00250EBE">
        <w:rPr>
          <w:rFonts w:asciiTheme="minorHAnsi" w:eastAsia="Times New Roman" w:hAnsiTheme="minorHAnsi" w:cs="Arial"/>
          <w:sz w:val="23"/>
          <w:szCs w:val="23"/>
          <w:lang w:eastAsia="es-ES"/>
        </w:rPr>
        <w:t xml:space="preserve"> a</w:t>
      </w:r>
      <w:r w:rsidRPr="00250EBE">
        <w:rPr>
          <w:rFonts w:asciiTheme="minorHAnsi" w:eastAsia="Times New Roman" w:hAnsiTheme="minorHAnsi" w:cs="Arial"/>
          <w:sz w:val="23"/>
          <w:szCs w:val="23"/>
          <w:lang w:eastAsia="es-ES"/>
        </w:rPr>
        <w:t xml:space="preserve"> </w:t>
      </w:r>
      <w:r w:rsidR="003702A2" w:rsidRPr="00250EBE">
        <w:rPr>
          <w:rFonts w:asciiTheme="minorHAnsi" w:eastAsia="Times New Roman" w:hAnsiTheme="minorHAnsi" w:cs="Arial"/>
          <w:sz w:val="23"/>
          <w:szCs w:val="23"/>
          <w:lang w:eastAsia="es-ES"/>
        </w:rPr>
        <w:t>la Unidad</w:t>
      </w:r>
      <w:r w:rsidR="00250EBE" w:rsidRPr="00250EBE">
        <w:rPr>
          <w:rFonts w:asciiTheme="minorHAnsi" w:eastAsia="Times New Roman" w:hAnsiTheme="minorHAnsi" w:cs="Arial"/>
          <w:sz w:val="23"/>
          <w:szCs w:val="23"/>
          <w:lang w:eastAsia="es-ES"/>
        </w:rPr>
        <w:t xml:space="preserve"> A</w:t>
      </w:r>
      <w:r w:rsidRPr="00250EBE">
        <w:rPr>
          <w:rFonts w:asciiTheme="minorHAnsi" w:eastAsia="Times New Roman" w:hAnsiTheme="minorHAnsi" w:cs="Arial"/>
          <w:sz w:val="23"/>
          <w:szCs w:val="23"/>
          <w:lang w:eastAsia="es-ES"/>
        </w:rPr>
        <w:t>groalimentari</w:t>
      </w:r>
      <w:r w:rsidR="003702A2" w:rsidRPr="00250EBE">
        <w:rPr>
          <w:rFonts w:asciiTheme="minorHAnsi" w:eastAsia="Times New Roman" w:hAnsiTheme="minorHAnsi" w:cs="Arial"/>
          <w:sz w:val="23"/>
          <w:szCs w:val="23"/>
          <w:lang w:eastAsia="es-ES"/>
        </w:rPr>
        <w:t>a</w:t>
      </w:r>
      <w:r w:rsidRPr="00250EBE">
        <w:rPr>
          <w:rFonts w:asciiTheme="minorHAnsi" w:eastAsia="Times New Roman" w:hAnsiTheme="minorHAnsi" w:cs="Arial"/>
          <w:sz w:val="23"/>
          <w:szCs w:val="23"/>
          <w:lang w:eastAsia="es-ES"/>
        </w:rPr>
        <w:t xml:space="preserve"> no autoriza a realizar operaciones de venta en el MERCADO. </w:t>
      </w:r>
    </w:p>
    <w:p w14:paraId="412F785E" w14:textId="77777777" w:rsidR="005240E0" w:rsidRPr="00250EBE" w:rsidRDefault="005240E0" w:rsidP="00250EBE">
      <w:pPr>
        <w:pStyle w:val="Prrafodelista"/>
        <w:spacing w:after="0" w:line="240" w:lineRule="auto"/>
        <w:ind w:left="0"/>
        <w:jc w:val="both"/>
        <w:rPr>
          <w:rFonts w:asciiTheme="minorHAnsi" w:hAnsiTheme="minorHAnsi" w:cs="Arial"/>
          <w:sz w:val="23"/>
          <w:szCs w:val="23"/>
          <w:lang w:val="es-ES_tradnl"/>
        </w:rPr>
      </w:pPr>
    </w:p>
    <w:p w14:paraId="55298391" w14:textId="77777777" w:rsidR="008D659D" w:rsidRPr="00250EBE" w:rsidRDefault="00514BAF" w:rsidP="00250EBE">
      <w:pPr>
        <w:pStyle w:val="Prrafodelista"/>
        <w:numPr>
          <w:ilvl w:val="0"/>
          <w:numId w:val="1"/>
        </w:numPr>
        <w:spacing w:after="0" w:line="240" w:lineRule="auto"/>
        <w:jc w:val="both"/>
        <w:rPr>
          <w:rFonts w:asciiTheme="minorHAnsi" w:hAnsiTheme="minorHAnsi" w:cs="Arial"/>
          <w:b/>
          <w:sz w:val="23"/>
          <w:szCs w:val="23"/>
          <w:lang w:val="es-ES_tradnl"/>
        </w:rPr>
      </w:pPr>
      <w:r w:rsidRPr="00250EBE">
        <w:rPr>
          <w:rFonts w:asciiTheme="minorHAnsi" w:hAnsiTheme="minorHAnsi" w:cs="Arial"/>
          <w:b/>
          <w:bCs/>
          <w:sz w:val="23"/>
          <w:szCs w:val="23"/>
          <w:lang w:val="es-ES_tradnl"/>
        </w:rPr>
        <w:t>Calendario.</w:t>
      </w:r>
    </w:p>
    <w:p w14:paraId="34A92E37" w14:textId="77777777" w:rsidR="005240E0" w:rsidRDefault="00514BAF" w:rsidP="00250EBE">
      <w:pPr>
        <w:pStyle w:val="Prrafodelista"/>
        <w:spacing w:after="0" w:line="240" w:lineRule="auto"/>
        <w:ind w:left="0"/>
        <w:jc w:val="both"/>
        <w:rPr>
          <w:rFonts w:asciiTheme="minorHAnsi" w:eastAsia="Times New Roman" w:hAnsiTheme="minorHAnsi" w:cs="Arial"/>
          <w:sz w:val="23"/>
          <w:szCs w:val="23"/>
          <w:lang w:eastAsia="es-ES"/>
        </w:rPr>
      </w:pPr>
      <w:r w:rsidRPr="00250EBE">
        <w:rPr>
          <w:rFonts w:asciiTheme="minorHAnsi" w:eastAsia="Times New Roman" w:hAnsiTheme="minorHAnsi" w:cs="Arial"/>
          <w:sz w:val="23"/>
          <w:szCs w:val="23"/>
          <w:lang w:eastAsia="es-ES"/>
        </w:rPr>
        <w:t xml:space="preserve">El calendario anual de funcionamiento </w:t>
      </w:r>
      <w:r w:rsidR="00D6689C" w:rsidRPr="00250EBE">
        <w:rPr>
          <w:rFonts w:asciiTheme="minorHAnsi" w:eastAsia="Times New Roman" w:hAnsiTheme="minorHAnsi" w:cs="Arial"/>
          <w:sz w:val="23"/>
          <w:szCs w:val="23"/>
          <w:lang w:eastAsia="es-ES"/>
        </w:rPr>
        <w:t xml:space="preserve">del </w:t>
      </w:r>
      <w:r w:rsidR="00A215BC" w:rsidRPr="00250EBE">
        <w:rPr>
          <w:rFonts w:asciiTheme="minorHAnsi" w:eastAsia="Times New Roman" w:hAnsiTheme="minorHAnsi" w:cs="Arial"/>
          <w:sz w:val="23"/>
          <w:szCs w:val="23"/>
          <w:lang w:eastAsia="es-ES"/>
        </w:rPr>
        <w:t>MERCADO</w:t>
      </w:r>
      <w:r w:rsidR="00A24669" w:rsidRPr="00250EBE">
        <w:rPr>
          <w:rFonts w:asciiTheme="minorHAnsi" w:eastAsia="Times New Roman" w:hAnsiTheme="minorHAnsi" w:cs="Arial"/>
          <w:sz w:val="23"/>
          <w:szCs w:val="23"/>
          <w:lang w:eastAsia="es-ES"/>
        </w:rPr>
        <w:t xml:space="preserve"> </w:t>
      </w:r>
      <w:r w:rsidR="00975AEB" w:rsidRPr="00250EBE">
        <w:rPr>
          <w:rFonts w:asciiTheme="minorHAnsi" w:eastAsia="Times New Roman" w:hAnsiTheme="minorHAnsi" w:cs="Arial"/>
          <w:sz w:val="23"/>
          <w:szCs w:val="23"/>
          <w:lang w:eastAsia="es-ES"/>
        </w:rPr>
        <w:t xml:space="preserve">lo fijará MERCAVALENCIA previa consulta a una representación de </w:t>
      </w:r>
      <w:r w:rsidR="003702A2" w:rsidRPr="00250EBE">
        <w:rPr>
          <w:rFonts w:asciiTheme="minorHAnsi" w:eastAsia="Times New Roman" w:hAnsiTheme="minorHAnsi" w:cs="Arial"/>
          <w:sz w:val="23"/>
          <w:szCs w:val="23"/>
          <w:lang w:eastAsia="es-ES"/>
        </w:rPr>
        <w:t xml:space="preserve">los </w:t>
      </w:r>
      <w:r w:rsidR="00975AEB" w:rsidRPr="00250EBE">
        <w:rPr>
          <w:rFonts w:asciiTheme="minorHAnsi" w:eastAsia="Times New Roman" w:hAnsiTheme="minorHAnsi" w:cs="Arial"/>
          <w:sz w:val="23"/>
          <w:szCs w:val="23"/>
          <w:lang w:eastAsia="es-ES"/>
        </w:rPr>
        <w:t xml:space="preserve">agricultores </w:t>
      </w:r>
      <w:r w:rsidRPr="00250EBE">
        <w:rPr>
          <w:rFonts w:asciiTheme="minorHAnsi" w:eastAsia="Times New Roman" w:hAnsiTheme="minorHAnsi" w:cs="Arial"/>
          <w:sz w:val="23"/>
          <w:szCs w:val="23"/>
          <w:lang w:eastAsia="es-ES"/>
        </w:rPr>
        <w:t xml:space="preserve">en el mes de </w:t>
      </w:r>
      <w:r w:rsidR="003702A2" w:rsidRPr="00250EBE">
        <w:rPr>
          <w:rFonts w:asciiTheme="minorHAnsi" w:eastAsia="Times New Roman" w:hAnsiTheme="minorHAnsi" w:cs="Arial"/>
          <w:sz w:val="23"/>
          <w:szCs w:val="23"/>
          <w:lang w:eastAsia="es-ES"/>
        </w:rPr>
        <w:t>noviembre</w:t>
      </w:r>
      <w:r w:rsidRPr="00250EBE">
        <w:rPr>
          <w:rFonts w:asciiTheme="minorHAnsi" w:eastAsia="Times New Roman" w:hAnsiTheme="minorHAnsi" w:cs="Arial"/>
          <w:sz w:val="23"/>
          <w:szCs w:val="23"/>
          <w:lang w:eastAsia="es-ES"/>
        </w:rPr>
        <w:t xml:space="preserve"> de cada año, con efectividad a partir del 1 de enero siguiente, sin perjuicio de las excepciones que </w:t>
      </w:r>
      <w:r w:rsidR="004E4875" w:rsidRPr="00250EBE">
        <w:rPr>
          <w:rFonts w:asciiTheme="minorHAnsi" w:eastAsia="Times New Roman" w:hAnsiTheme="minorHAnsi" w:cs="Arial"/>
          <w:sz w:val="23"/>
          <w:szCs w:val="23"/>
          <w:lang w:eastAsia="es-ES"/>
        </w:rPr>
        <w:t xml:space="preserve">se </w:t>
      </w:r>
      <w:r w:rsidR="004E4875">
        <w:rPr>
          <w:rFonts w:asciiTheme="minorHAnsi" w:eastAsia="Times New Roman" w:hAnsiTheme="minorHAnsi" w:cs="Arial"/>
          <w:sz w:val="23"/>
          <w:szCs w:val="23"/>
          <w:lang w:eastAsia="es-ES"/>
        </w:rPr>
        <w:t>decidirán</w:t>
      </w:r>
      <w:r w:rsidR="001D51A6">
        <w:rPr>
          <w:rFonts w:asciiTheme="minorHAnsi" w:eastAsia="Times New Roman" w:hAnsiTheme="minorHAnsi" w:cs="Arial"/>
          <w:sz w:val="23"/>
          <w:szCs w:val="23"/>
          <w:lang w:eastAsia="es-ES"/>
        </w:rPr>
        <w:t xml:space="preserve"> </w:t>
      </w:r>
      <w:r w:rsidR="004258E8" w:rsidRPr="00250EBE">
        <w:rPr>
          <w:rFonts w:asciiTheme="minorHAnsi" w:eastAsia="Times New Roman" w:hAnsiTheme="minorHAnsi" w:cs="Arial"/>
          <w:sz w:val="23"/>
          <w:szCs w:val="23"/>
          <w:lang w:eastAsia="es-ES"/>
        </w:rPr>
        <w:t>de la misma forma que se decide el calendario</w:t>
      </w:r>
      <w:r w:rsidRPr="00250EBE">
        <w:rPr>
          <w:rFonts w:asciiTheme="minorHAnsi" w:eastAsia="Times New Roman" w:hAnsiTheme="minorHAnsi" w:cs="Arial"/>
          <w:sz w:val="23"/>
          <w:szCs w:val="23"/>
          <w:lang w:eastAsia="es-ES"/>
        </w:rPr>
        <w:t>.</w:t>
      </w:r>
      <w:r w:rsidR="00D6689C" w:rsidRPr="00250EBE">
        <w:rPr>
          <w:rFonts w:asciiTheme="minorHAnsi" w:eastAsia="Times New Roman" w:hAnsiTheme="minorHAnsi" w:cs="Arial"/>
          <w:sz w:val="23"/>
          <w:szCs w:val="23"/>
          <w:lang w:eastAsia="es-ES"/>
        </w:rPr>
        <w:t xml:space="preserve"> </w:t>
      </w:r>
      <w:r w:rsidR="00A215BC" w:rsidRPr="00250EBE">
        <w:rPr>
          <w:rFonts w:asciiTheme="minorHAnsi" w:eastAsia="Times New Roman" w:hAnsiTheme="minorHAnsi" w:cs="Arial"/>
          <w:sz w:val="23"/>
          <w:szCs w:val="23"/>
          <w:lang w:eastAsia="es-ES"/>
        </w:rPr>
        <w:t xml:space="preserve">El calendario se publicará en el </w:t>
      </w:r>
      <w:r w:rsidR="007B58B0" w:rsidRPr="00250EBE">
        <w:rPr>
          <w:rFonts w:asciiTheme="minorHAnsi" w:eastAsia="Times New Roman" w:hAnsiTheme="minorHAnsi" w:cs="Arial"/>
          <w:sz w:val="23"/>
          <w:szCs w:val="23"/>
          <w:lang w:eastAsia="es-ES"/>
        </w:rPr>
        <w:t>t</w:t>
      </w:r>
      <w:r w:rsidR="00A00BBC" w:rsidRPr="00250EBE">
        <w:rPr>
          <w:rFonts w:asciiTheme="minorHAnsi" w:eastAsia="Times New Roman" w:hAnsiTheme="minorHAnsi" w:cs="Arial"/>
          <w:sz w:val="23"/>
          <w:szCs w:val="23"/>
          <w:lang w:eastAsia="es-ES"/>
        </w:rPr>
        <w:t>ablón</w:t>
      </w:r>
      <w:r w:rsidR="00A215BC" w:rsidRPr="00250EBE">
        <w:rPr>
          <w:rFonts w:asciiTheme="minorHAnsi" w:eastAsia="Times New Roman" w:hAnsiTheme="minorHAnsi" w:cs="Arial"/>
          <w:sz w:val="23"/>
          <w:szCs w:val="23"/>
          <w:lang w:eastAsia="es-ES"/>
        </w:rPr>
        <w:t xml:space="preserve"> de </w:t>
      </w:r>
      <w:r w:rsidR="007B58B0" w:rsidRPr="00250EBE">
        <w:rPr>
          <w:rFonts w:asciiTheme="minorHAnsi" w:eastAsia="Times New Roman" w:hAnsiTheme="minorHAnsi" w:cs="Arial"/>
          <w:sz w:val="23"/>
          <w:szCs w:val="23"/>
          <w:lang w:eastAsia="es-ES"/>
        </w:rPr>
        <w:t>a</w:t>
      </w:r>
      <w:r w:rsidR="00A215BC" w:rsidRPr="00250EBE">
        <w:rPr>
          <w:rFonts w:asciiTheme="minorHAnsi" w:eastAsia="Times New Roman" w:hAnsiTheme="minorHAnsi" w:cs="Arial"/>
          <w:sz w:val="23"/>
          <w:szCs w:val="23"/>
          <w:lang w:eastAsia="es-ES"/>
        </w:rPr>
        <w:t xml:space="preserve">nuncios </w:t>
      </w:r>
      <w:r w:rsidR="001B5E50">
        <w:rPr>
          <w:rFonts w:asciiTheme="minorHAnsi" w:eastAsia="Times New Roman" w:hAnsiTheme="minorHAnsi" w:cs="Arial"/>
          <w:sz w:val="23"/>
          <w:szCs w:val="23"/>
          <w:lang w:eastAsia="es-ES"/>
        </w:rPr>
        <w:t>y</w:t>
      </w:r>
      <w:r w:rsidR="001D51A6">
        <w:rPr>
          <w:rFonts w:asciiTheme="minorHAnsi" w:eastAsia="Times New Roman" w:hAnsiTheme="minorHAnsi" w:cs="Arial"/>
          <w:sz w:val="23"/>
          <w:szCs w:val="23"/>
          <w:lang w:eastAsia="es-ES"/>
        </w:rPr>
        <w:t xml:space="preserve"> en </w:t>
      </w:r>
      <w:hyperlink r:id="rId8" w:history="1">
        <w:r w:rsidR="004E4875" w:rsidRPr="00CD0F4B">
          <w:rPr>
            <w:rStyle w:val="Hipervnculo"/>
            <w:rFonts w:asciiTheme="minorHAnsi" w:eastAsia="Times New Roman" w:hAnsiTheme="minorHAnsi" w:cs="Arial"/>
            <w:sz w:val="23"/>
            <w:szCs w:val="23"/>
            <w:lang w:eastAsia="es-ES"/>
          </w:rPr>
          <w:t>www.mercavalencia.es</w:t>
        </w:r>
      </w:hyperlink>
    </w:p>
    <w:p w14:paraId="595EB3F8" w14:textId="77777777" w:rsidR="004E4875" w:rsidRPr="00250EBE" w:rsidRDefault="004E4875" w:rsidP="00250EBE">
      <w:pPr>
        <w:pStyle w:val="Prrafodelista"/>
        <w:spacing w:after="0" w:line="240" w:lineRule="auto"/>
        <w:ind w:left="0"/>
        <w:jc w:val="both"/>
        <w:rPr>
          <w:rFonts w:asciiTheme="minorHAnsi" w:hAnsiTheme="minorHAnsi" w:cs="Arial"/>
          <w:b/>
          <w:sz w:val="23"/>
          <w:szCs w:val="23"/>
          <w:lang w:val="es-ES_tradnl"/>
        </w:rPr>
      </w:pPr>
    </w:p>
    <w:p w14:paraId="212B0F95" w14:textId="77777777" w:rsidR="008D659D" w:rsidRPr="00250EBE" w:rsidRDefault="00514BAF" w:rsidP="00250EBE">
      <w:pPr>
        <w:pStyle w:val="Prrafodelista"/>
        <w:numPr>
          <w:ilvl w:val="0"/>
          <w:numId w:val="1"/>
        </w:numPr>
        <w:spacing w:after="0" w:line="240" w:lineRule="auto"/>
        <w:jc w:val="both"/>
        <w:rPr>
          <w:rFonts w:asciiTheme="minorHAnsi" w:hAnsiTheme="minorHAnsi" w:cs="Arial"/>
          <w:b/>
          <w:sz w:val="23"/>
          <w:szCs w:val="23"/>
          <w:lang w:val="es-ES_tradnl"/>
        </w:rPr>
      </w:pPr>
      <w:r w:rsidRPr="00250EBE">
        <w:rPr>
          <w:rFonts w:asciiTheme="minorHAnsi" w:hAnsiTheme="minorHAnsi" w:cs="Arial"/>
          <w:b/>
          <w:bCs/>
          <w:sz w:val="23"/>
          <w:szCs w:val="23"/>
          <w:lang w:val="es-ES_tradnl"/>
        </w:rPr>
        <w:t xml:space="preserve">Horarios. </w:t>
      </w:r>
    </w:p>
    <w:p w14:paraId="0C017C7B" w14:textId="4B239715" w:rsidR="005240E0" w:rsidRDefault="00514BAF" w:rsidP="00250EBE">
      <w:pPr>
        <w:pStyle w:val="Prrafodelista"/>
        <w:spacing w:after="0" w:line="240" w:lineRule="auto"/>
        <w:ind w:left="0"/>
        <w:jc w:val="both"/>
        <w:rPr>
          <w:rFonts w:asciiTheme="minorHAnsi" w:eastAsia="Times New Roman" w:hAnsiTheme="minorHAnsi" w:cs="Arial"/>
          <w:sz w:val="23"/>
          <w:szCs w:val="23"/>
          <w:lang w:eastAsia="es-ES"/>
        </w:rPr>
      </w:pPr>
      <w:r w:rsidRPr="00250EBE">
        <w:rPr>
          <w:rFonts w:asciiTheme="minorHAnsi" w:eastAsia="Times New Roman" w:hAnsiTheme="minorHAnsi" w:cs="Arial"/>
          <w:sz w:val="23"/>
          <w:szCs w:val="23"/>
          <w:lang w:eastAsia="es-ES"/>
        </w:rPr>
        <w:t xml:space="preserve">El horario será </w:t>
      </w:r>
      <w:r w:rsidR="00975AEB" w:rsidRPr="00250EBE">
        <w:rPr>
          <w:rFonts w:asciiTheme="minorHAnsi" w:eastAsia="Times New Roman" w:hAnsiTheme="minorHAnsi" w:cs="Arial"/>
          <w:sz w:val="23"/>
          <w:szCs w:val="23"/>
          <w:lang w:eastAsia="es-ES"/>
        </w:rPr>
        <w:t>fijado por MERCAVALENCIA oíd</w:t>
      </w:r>
      <w:r w:rsidR="004258E8" w:rsidRPr="00250EBE">
        <w:rPr>
          <w:rFonts w:asciiTheme="minorHAnsi" w:eastAsia="Times New Roman" w:hAnsiTheme="minorHAnsi" w:cs="Arial"/>
          <w:sz w:val="23"/>
          <w:szCs w:val="23"/>
          <w:lang w:eastAsia="es-ES"/>
        </w:rPr>
        <w:t>a</w:t>
      </w:r>
      <w:r w:rsidR="00975AEB" w:rsidRPr="00250EBE">
        <w:rPr>
          <w:rFonts w:asciiTheme="minorHAnsi" w:eastAsia="Times New Roman" w:hAnsiTheme="minorHAnsi" w:cs="Arial"/>
          <w:sz w:val="23"/>
          <w:szCs w:val="23"/>
          <w:lang w:eastAsia="es-ES"/>
        </w:rPr>
        <w:t xml:space="preserve"> un</w:t>
      </w:r>
      <w:r w:rsidR="00A927AB" w:rsidRPr="00250EBE">
        <w:rPr>
          <w:rFonts w:asciiTheme="minorHAnsi" w:eastAsia="Times New Roman" w:hAnsiTheme="minorHAnsi" w:cs="Arial"/>
          <w:sz w:val="23"/>
          <w:szCs w:val="23"/>
          <w:lang w:eastAsia="es-ES"/>
        </w:rPr>
        <w:t>a representación de</w:t>
      </w:r>
      <w:r w:rsidR="003702A2" w:rsidRPr="00250EBE">
        <w:rPr>
          <w:rFonts w:asciiTheme="minorHAnsi" w:eastAsia="Times New Roman" w:hAnsiTheme="minorHAnsi" w:cs="Arial"/>
          <w:sz w:val="23"/>
          <w:szCs w:val="23"/>
          <w:lang w:eastAsia="es-ES"/>
        </w:rPr>
        <w:t xml:space="preserve"> los </w:t>
      </w:r>
      <w:r w:rsidR="00A927AB" w:rsidRPr="00250EBE">
        <w:rPr>
          <w:rFonts w:asciiTheme="minorHAnsi" w:eastAsia="Times New Roman" w:hAnsiTheme="minorHAnsi" w:cs="Arial"/>
          <w:sz w:val="23"/>
          <w:szCs w:val="23"/>
          <w:lang w:eastAsia="es-ES"/>
        </w:rPr>
        <w:t>agricultores</w:t>
      </w:r>
      <w:r w:rsidR="00975AEB" w:rsidRPr="00250EBE">
        <w:rPr>
          <w:rFonts w:asciiTheme="minorHAnsi" w:eastAsia="Times New Roman" w:hAnsiTheme="minorHAnsi" w:cs="Arial"/>
          <w:sz w:val="23"/>
          <w:szCs w:val="23"/>
          <w:lang w:eastAsia="es-ES"/>
        </w:rPr>
        <w:t xml:space="preserve">, siendo en la actualidad </w:t>
      </w:r>
      <w:r w:rsidRPr="00250EBE">
        <w:rPr>
          <w:rFonts w:asciiTheme="minorHAnsi" w:eastAsia="Times New Roman" w:hAnsiTheme="minorHAnsi" w:cs="Arial"/>
          <w:sz w:val="23"/>
          <w:szCs w:val="23"/>
          <w:lang w:eastAsia="es-ES"/>
        </w:rPr>
        <w:t>de lunes a viernes de 3:45 a 8:00h.</w:t>
      </w:r>
      <w:r w:rsidR="00A215BC" w:rsidRPr="00250EBE">
        <w:rPr>
          <w:rFonts w:asciiTheme="minorHAnsi" w:eastAsia="Times New Roman" w:hAnsiTheme="minorHAnsi" w:cs="Arial"/>
          <w:sz w:val="23"/>
          <w:szCs w:val="23"/>
          <w:lang w:eastAsia="es-ES"/>
        </w:rPr>
        <w:t xml:space="preserve"> El horario se hará público en el </w:t>
      </w:r>
      <w:r w:rsidR="007B58B0" w:rsidRPr="00250EBE">
        <w:rPr>
          <w:rFonts w:asciiTheme="minorHAnsi" w:eastAsia="Times New Roman" w:hAnsiTheme="minorHAnsi" w:cs="Arial"/>
          <w:sz w:val="23"/>
          <w:szCs w:val="23"/>
          <w:lang w:eastAsia="es-ES"/>
        </w:rPr>
        <w:t>t</w:t>
      </w:r>
      <w:r w:rsidR="00A215BC" w:rsidRPr="00250EBE">
        <w:rPr>
          <w:rFonts w:asciiTheme="minorHAnsi" w:eastAsia="Times New Roman" w:hAnsiTheme="minorHAnsi" w:cs="Arial"/>
          <w:sz w:val="23"/>
          <w:szCs w:val="23"/>
          <w:lang w:eastAsia="es-ES"/>
        </w:rPr>
        <w:t xml:space="preserve">ablón de </w:t>
      </w:r>
      <w:r w:rsidR="007B58B0" w:rsidRPr="00250EBE">
        <w:rPr>
          <w:rFonts w:asciiTheme="minorHAnsi" w:eastAsia="Times New Roman" w:hAnsiTheme="minorHAnsi" w:cs="Arial"/>
          <w:sz w:val="23"/>
          <w:szCs w:val="23"/>
          <w:lang w:eastAsia="es-ES"/>
        </w:rPr>
        <w:t>a</w:t>
      </w:r>
      <w:r w:rsidR="00A215BC" w:rsidRPr="00250EBE">
        <w:rPr>
          <w:rFonts w:asciiTheme="minorHAnsi" w:eastAsia="Times New Roman" w:hAnsiTheme="minorHAnsi" w:cs="Arial"/>
          <w:sz w:val="23"/>
          <w:szCs w:val="23"/>
          <w:lang w:eastAsia="es-ES"/>
        </w:rPr>
        <w:t xml:space="preserve">nuncios </w:t>
      </w:r>
      <w:r w:rsidR="001D51A6">
        <w:rPr>
          <w:rFonts w:asciiTheme="minorHAnsi" w:eastAsia="Times New Roman" w:hAnsiTheme="minorHAnsi" w:cs="Arial"/>
          <w:sz w:val="23"/>
          <w:szCs w:val="23"/>
          <w:lang w:eastAsia="es-ES"/>
        </w:rPr>
        <w:t xml:space="preserve">y en </w:t>
      </w:r>
      <w:hyperlink r:id="rId9" w:history="1">
        <w:r w:rsidR="00BD426D" w:rsidRPr="009D79CC">
          <w:rPr>
            <w:rStyle w:val="Hipervnculo"/>
            <w:rFonts w:asciiTheme="minorHAnsi" w:eastAsia="Times New Roman" w:hAnsiTheme="minorHAnsi" w:cs="Arial"/>
            <w:sz w:val="23"/>
            <w:szCs w:val="23"/>
            <w:lang w:eastAsia="es-ES"/>
          </w:rPr>
          <w:t>www.mercavalencia.es</w:t>
        </w:r>
      </w:hyperlink>
      <w:r w:rsidR="00BD426D">
        <w:rPr>
          <w:rFonts w:asciiTheme="minorHAnsi" w:eastAsia="Times New Roman" w:hAnsiTheme="minorHAnsi" w:cs="Arial"/>
          <w:sz w:val="23"/>
          <w:szCs w:val="23"/>
          <w:lang w:eastAsia="es-ES"/>
        </w:rPr>
        <w:t xml:space="preserve"> </w:t>
      </w:r>
    </w:p>
    <w:p w14:paraId="30113AC0" w14:textId="77777777" w:rsidR="005240E0" w:rsidRPr="00250EBE" w:rsidRDefault="005240E0" w:rsidP="00250EBE">
      <w:pPr>
        <w:pStyle w:val="Prrafodelista"/>
        <w:spacing w:after="0" w:line="240" w:lineRule="auto"/>
        <w:ind w:left="0"/>
        <w:jc w:val="both"/>
        <w:rPr>
          <w:rFonts w:asciiTheme="minorHAnsi" w:eastAsia="Times New Roman" w:hAnsiTheme="minorHAnsi" w:cs="Arial"/>
          <w:sz w:val="23"/>
          <w:szCs w:val="23"/>
          <w:lang w:eastAsia="es-ES"/>
        </w:rPr>
      </w:pPr>
    </w:p>
    <w:p w14:paraId="200796D8" w14:textId="77777777" w:rsidR="008D659D" w:rsidRPr="00250EBE" w:rsidRDefault="00514BAF" w:rsidP="00250EBE">
      <w:pPr>
        <w:pStyle w:val="Prrafodelista"/>
        <w:numPr>
          <w:ilvl w:val="0"/>
          <w:numId w:val="1"/>
        </w:numPr>
        <w:spacing w:after="0" w:line="240" w:lineRule="auto"/>
        <w:jc w:val="both"/>
        <w:rPr>
          <w:rFonts w:asciiTheme="minorHAnsi" w:eastAsia="Times New Roman" w:hAnsiTheme="minorHAnsi" w:cs="Arial"/>
          <w:b/>
          <w:sz w:val="23"/>
          <w:szCs w:val="23"/>
          <w:lang w:eastAsia="es-ES"/>
        </w:rPr>
      </w:pPr>
      <w:r w:rsidRPr="00250EBE">
        <w:rPr>
          <w:rFonts w:asciiTheme="minorHAnsi" w:eastAsia="Times New Roman" w:hAnsiTheme="minorHAnsi" w:cs="Arial"/>
          <w:b/>
          <w:sz w:val="23"/>
          <w:szCs w:val="23"/>
          <w:lang w:eastAsia="es-ES"/>
        </w:rPr>
        <w:t xml:space="preserve">Operadores. </w:t>
      </w:r>
    </w:p>
    <w:p w14:paraId="5E328DB2" w14:textId="77777777" w:rsidR="008D659D" w:rsidRPr="00250EBE" w:rsidRDefault="00514BAF" w:rsidP="00250EBE">
      <w:pPr>
        <w:pStyle w:val="Prrafodelista"/>
        <w:numPr>
          <w:ilvl w:val="0"/>
          <w:numId w:val="2"/>
        </w:numPr>
        <w:spacing w:after="0" w:line="240" w:lineRule="auto"/>
        <w:jc w:val="both"/>
        <w:rPr>
          <w:rFonts w:asciiTheme="minorHAnsi" w:eastAsia="Times New Roman" w:hAnsiTheme="minorHAnsi" w:cs="Arial"/>
          <w:sz w:val="23"/>
          <w:szCs w:val="23"/>
          <w:lang w:eastAsia="es-ES"/>
        </w:rPr>
      </w:pPr>
      <w:r w:rsidRPr="00250EBE">
        <w:rPr>
          <w:rFonts w:asciiTheme="minorHAnsi" w:eastAsia="Times New Roman" w:hAnsiTheme="minorHAnsi" w:cs="Arial"/>
          <w:sz w:val="23"/>
          <w:szCs w:val="23"/>
          <w:lang w:eastAsia="es-ES"/>
        </w:rPr>
        <w:t xml:space="preserve">Podrán operar en el </w:t>
      </w:r>
      <w:r w:rsidR="00A215BC" w:rsidRPr="00250EBE">
        <w:rPr>
          <w:rFonts w:asciiTheme="minorHAnsi" w:eastAsia="Times New Roman" w:hAnsiTheme="minorHAnsi" w:cs="Arial"/>
          <w:sz w:val="23"/>
          <w:szCs w:val="23"/>
          <w:lang w:eastAsia="es-ES"/>
        </w:rPr>
        <w:t>MERCADO</w:t>
      </w:r>
      <w:r w:rsidRPr="00250EBE">
        <w:rPr>
          <w:rFonts w:asciiTheme="minorHAnsi" w:eastAsia="Times New Roman" w:hAnsiTheme="minorHAnsi" w:cs="Arial"/>
          <w:sz w:val="23"/>
          <w:szCs w:val="23"/>
          <w:lang w:eastAsia="es-ES"/>
        </w:rPr>
        <w:t xml:space="preserve"> como vendedores, los agricultores</w:t>
      </w:r>
      <w:r w:rsidR="00A215BC" w:rsidRPr="00250EBE">
        <w:rPr>
          <w:rFonts w:asciiTheme="minorHAnsi" w:eastAsia="Times New Roman" w:hAnsiTheme="minorHAnsi" w:cs="Arial"/>
          <w:sz w:val="23"/>
          <w:szCs w:val="23"/>
          <w:lang w:eastAsia="es-ES"/>
        </w:rPr>
        <w:t xml:space="preserve"> que cumplan los requisitos de la</w:t>
      </w:r>
      <w:r w:rsidR="00AC436F" w:rsidRPr="00250EBE">
        <w:rPr>
          <w:rFonts w:asciiTheme="minorHAnsi" w:eastAsia="Times New Roman" w:hAnsiTheme="minorHAnsi" w:cs="Arial"/>
          <w:sz w:val="23"/>
          <w:szCs w:val="23"/>
          <w:lang w:eastAsia="es-ES"/>
        </w:rPr>
        <w:t xml:space="preserve"> </w:t>
      </w:r>
      <w:r w:rsidR="003B1764" w:rsidRPr="00250EBE">
        <w:rPr>
          <w:rFonts w:asciiTheme="minorHAnsi" w:eastAsia="Times New Roman" w:hAnsiTheme="minorHAnsi" w:cs="Arial"/>
          <w:sz w:val="23"/>
          <w:szCs w:val="23"/>
          <w:lang w:eastAsia="es-ES"/>
        </w:rPr>
        <w:t>norma II.1</w:t>
      </w:r>
      <w:r w:rsidR="00A215BC" w:rsidRPr="00250EBE">
        <w:rPr>
          <w:rFonts w:asciiTheme="minorHAnsi" w:eastAsia="Times New Roman" w:hAnsiTheme="minorHAnsi" w:cs="Arial"/>
          <w:sz w:val="23"/>
          <w:szCs w:val="23"/>
          <w:lang w:eastAsia="es-ES"/>
        </w:rPr>
        <w:t xml:space="preserve"> y obtengan la autorización expresa de </w:t>
      </w:r>
      <w:r w:rsidR="00975AEB" w:rsidRPr="00250EBE">
        <w:rPr>
          <w:rFonts w:asciiTheme="minorHAnsi" w:eastAsia="Times New Roman" w:hAnsiTheme="minorHAnsi" w:cs="Arial"/>
          <w:sz w:val="23"/>
          <w:szCs w:val="23"/>
          <w:lang w:eastAsia="es-ES"/>
        </w:rPr>
        <w:t>MERCAVALENCIA</w:t>
      </w:r>
      <w:r w:rsidR="00A215BC" w:rsidRPr="00250EBE">
        <w:rPr>
          <w:rFonts w:asciiTheme="minorHAnsi" w:eastAsia="Times New Roman" w:hAnsiTheme="minorHAnsi" w:cs="Arial"/>
          <w:sz w:val="23"/>
          <w:szCs w:val="23"/>
          <w:lang w:eastAsia="es-ES"/>
        </w:rPr>
        <w:t xml:space="preserve"> para la ocupación de un espacio en la n</w:t>
      </w:r>
      <w:r w:rsidR="0000143E" w:rsidRPr="00250EBE">
        <w:rPr>
          <w:rFonts w:asciiTheme="minorHAnsi" w:eastAsia="Times New Roman" w:hAnsiTheme="minorHAnsi" w:cs="Arial"/>
          <w:sz w:val="23"/>
          <w:szCs w:val="23"/>
          <w:lang w:eastAsia="es-ES"/>
        </w:rPr>
        <w:t>ave para ofrecer sus productos</w:t>
      </w:r>
      <w:r w:rsidR="001B5E50">
        <w:rPr>
          <w:rFonts w:asciiTheme="minorHAnsi" w:eastAsia="Times New Roman" w:hAnsiTheme="minorHAnsi" w:cs="Arial"/>
          <w:sz w:val="23"/>
          <w:szCs w:val="23"/>
          <w:lang w:eastAsia="es-ES"/>
        </w:rPr>
        <w:t xml:space="preserve"> y lo </w:t>
      </w:r>
      <w:r w:rsidR="0034766E">
        <w:rPr>
          <w:rFonts w:asciiTheme="minorHAnsi" w:eastAsia="Times New Roman" w:hAnsiTheme="minorHAnsi" w:cs="Arial"/>
          <w:sz w:val="23"/>
          <w:szCs w:val="23"/>
          <w:lang w:eastAsia="es-ES"/>
        </w:rPr>
        <w:t>demostrarán mediante</w:t>
      </w:r>
      <w:r w:rsidR="001B5E50">
        <w:rPr>
          <w:rFonts w:asciiTheme="minorHAnsi" w:eastAsia="Times New Roman" w:hAnsiTheme="minorHAnsi" w:cs="Arial"/>
          <w:sz w:val="23"/>
          <w:szCs w:val="23"/>
          <w:lang w:eastAsia="es-ES"/>
        </w:rPr>
        <w:t xml:space="preserve"> la correspondiente tarjeta acreditativa</w:t>
      </w:r>
      <w:r w:rsidR="0000143E" w:rsidRPr="00250EBE">
        <w:rPr>
          <w:rFonts w:asciiTheme="minorHAnsi" w:eastAsia="Times New Roman" w:hAnsiTheme="minorHAnsi" w:cs="Arial"/>
          <w:sz w:val="23"/>
          <w:szCs w:val="23"/>
          <w:lang w:eastAsia="es-ES"/>
        </w:rPr>
        <w:t xml:space="preserve">. </w:t>
      </w:r>
    </w:p>
    <w:p w14:paraId="5472CC77" w14:textId="77777777" w:rsidR="001E57F6" w:rsidRDefault="00A76EA3" w:rsidP="00250EBE">
      <w:pPr>
        <w:pStyle w:val="Prrafodelista"/>
        <w:numPr>
          <w:ilvl w:val="0"/>
          <w:numId w:val="2"/>
        </w:numPr>
        <w:spacing w:after="0" w:line="240" w:lineRule="auto"/>
        <w:jc w:val="both"/>
        <w:rPr>
          <w:rFonts w:asciiTheme="minorHAnsi" w:eastAsia="Times New Roman" w:hAnsiTheme="minorHAnsi" w:cs="Arial"/>
          <w:sz w:val="23"/>
          <w:szCs w:val="23"/>
          <w:lang w:eastAsia="es-ES"/>
        </w:rPr>
      </w:pPr>
      <w:r w:rsidRPr="00250EBE">
        <w:rPr>
          <w:rFonts w:asciiTheme="minorHAnsi" w:eastAsia="Times New Roman" w:hAnsiTheme="minorHAnsi" w:cs="Arial"/>
          <w:sz w:val="23"/>
          <w:szCs w:val="23"/>
          <w:lang w:eastAsia="es-ES"/>
        </w:rPr>
        <w:t xml:space="preserve">Los vendedores podrán servirse de auxiliares para la venta siempre que sean trabajadores regularmente contratados y estén de alta en la </w:t>
      </w:r>
      <w:r w:rsidR="003702A2" w:rsidRPr="00250EBE">
        <w:rPr>
          <w:rFonts w:asciiTheme="minorHAnsi" w:eastAsia="Times New Roman" w:hAnsiTheme="minorHAnsi" w:cs="Arial"/>
          <w:sz w:val="23"/>
          <w:szCs w:val="23"/>
          <w:lang w:eastAsia="es-ES"/>
        </w:rPr>
        <w:t>S</w:t>
      </w:r>
      <w:r w:rsidRPr="00250EBE">
        <w:rPr>
          <w:rFonts w:asciiTheme="minorHAnsi" w:eastAsia="Times New Roman" w:hAnsiTheme="minorHAnsi" w:cs="Arial"/>
          <w:sz w:val="23"/>
          <w:szCs w:val="23"/>
          <w:lang w:eastAsia="es-ES"/>
        </w:rPr>
        <w:t xml:space="preserve">eguridad </w:t>
      </w:r>
      <w:r w:rsidR="003702A2" w:rsidRPr="00250EBE">
        <w:rPr>
          <w:rFonts w:asciiTheme="minorHAnsi" w:eastAsia="Times New Roman" w:hAnsiTheme="minorHAnsi" w:cs="Arial"/>
          <w:sz w:val="23"/>
          <w:szCs w:val="23"/>
          <w:lang w:eastAsia="es-ES"/>
        </w:rPr>
        <w:t>S</w:t>
      </w:r>
      <w:r w:rsidRPr="00250EBE">
        <w:rPr>
          <w:rFonts w:asciiTheme="minorHAnsi" w:eastAsia="Times New Roman" w:hAnsiTheme="minorHAnsi" w:cs="Arial"/>
          <w:sz w:val="23"/>
          <w:szCs w:val="23"/>
          <w:lang w:eastAsia="es-ES"/>
        </w:rPr>
        <w:t xml:space="preserve">ocial. </w:t>
      </w:r>
      <w:r w:rsidR="004F0390" w:rsidRPr="00F3591E">
        <w:rPr>
          <w:rFonts w:asciiTheme="minorHAnsi" w:eastAsia="Times New Roman" w:hAnsiTheme="minorHAnsi" w:cs="Arial"/>
          <w:sz w:val="23"/>
          <w:szCs w:val="23"/>
          <w:lang w:eastAsia="es-ES"/>
        </w:rPr>
        <w:t>No podrán servirse de otros titulares</w:t>
      </w:r>
      <w:r w:rsidR="00F3591E">
        <w:rPr>
          <w:rFonts w:asciiTheme="minorHAnsi" w:eastAsia="Times New Roman" w:hAnsiTheme="minorHAnsi" w:cs="Arial"/>
          <w:sz w:val="23"/>
          <w:szCs w:val="23"/>
          <w:lang w:eastAsia="es-ES"/>
        </w:rPr>
        <w:t xml:space="preserve"> autorizados como auxiliares para la venta en </w:t>
      </w:r>
      <w:r w:rsidR="004F0390" w:rsidRPr="00F3591E">
        <w:rPr>
          <w:rFonts w:asciiTheme="minorHAnsi" w:eastAsia="Times New Roman" w:hAnsiTheme="minorHAnsi" w:cs="Arial"/>
          <w:sz w:val="23"/>
          <w:szCs w:val="23"/>
          <w:lang w:eastAsia="es-ES"/>
        </w:rPr>
        <w:t>el mercado de la Tira de Contar</w:t>
      </w:r>
      <w:r w:rsidR="004F0390" w:rsidRPr="00250EBE">
        <w:rPr>
          <w:rFonts w:asciiTheme="minorHAnsi" w:eastAsia="Times New Roman" w:hAnsiTheme="minorHAnsi" w:cs="Arial"/>
          <w:sz w:val="23"/>
          <w:szCs w:val="23"/>
          <w:lang w:eastAsia="es-ES"/>
        </w:rPr>
        <w:t xml:space="preserve"> </w:t>
      </w:r>
      <w:r w:rsidRPr="00250EBE">
        <w:rPr>
          <w:rFonts w:asciiTheme="minorHAnsi" w:eastAsia="Times New Roman" w:hAnsiTheme="minorHAnsi" w:cs="Arial"/>
          <w:sz w:val="23"/>
          <w:szCs w:val="23"/>
          <w:lang w:eastAsia="es-ES"/>
        </w:rPr>
        <w:t xml:space="preserve">Los trabajadores de los vendedores que ejerzan su actividad en la TIRA DE CONTAR, deberán solicitar las tarjetas </w:t>
      </w:r>
      <w:r w:rsidR="0034766E">
        <w:rPr>
          <w:rFonts w:asciiTheme="minorHAnsi" w:eastAsia="Times New Roman" w:hAnsiTheme="minorHAnsi" w:cs="Arial"/>
          <w:sz w:val="23"/>
          <w:szCs w:val="23"/>
          <w:lang w:eastAsia="es-ES"/>
        </w:rPr>
        <w:t xml:space="preserve">acreditativas </w:t>
      </w:r>
      <w:r w:rsidRPr="00250EBE">
        <w:rPr>
          <w:rFonts w:asciiTheme="minorHAnsi" w:eastAsia="Times New Roman" w:hAnsiTheme="minorHAnsi" w:cs="Arial"/>
          <w:sz w:val="23"/>
          <w:szCs w:val="23"/>
          <w:lang w:eastAsia="es-ES"/>
        </w:rPr>
        <w:t xml:space="preserve">a MERCAVALENCIA, presentando </w:t>
      </w:r>
      <w:r w:rsidR="003702A2" w:rsidRPr="00250EBE">
        <w:rPr>
          <w:rFonts w:asciiTheme="minorHAnsi" w:eastAsia="Times New Roman" w:hAnsiTheme="minorHAnsi" w:cs="Arial"/>
          <w:sz w:val="23"/>
          <w:szCs w:val="23"/>
          <w:lang w:eastAsia="es-ES"/>
        </w:rPr>
        <w:t xml:space="preserve">la documentación oficial </w:t>
      </w:r>
      <w:r w:rsidR="001E57F6">
        <w:rPr>
          <w:rFonts w:asciiTheme="minorHAnsi" w:eastAsia="Times New Roman" w:hAnsiTheme="minorHAnsi" w:cs="Arial"/>
          <w:sz w:val="23"/>
          <w:szCs w:val="23"/>
          <w:lang w:eastAsia="es-ES"/>
        </w:rPr>
        <w:t>identificativa</w:t>
      </w:r>
      <w:r w:rsidR="001E57F6" w:rsidRPr="00250EBE">
        <w:rPr>
          <w:rFonts w:asciiTheme="minorHAnsi" w:eastAsia="Times New Roman" w:hAnsiTheme="minorHAnsi" w:cs="Arial"/>
          <w:sz w:val="23"/>
          <w:szCs w:val="23"/>
          <w:lang w:eastAsia="es-ES"/>
        </w:rPr>
        <w:t xml:space="preserve"> </w:t>
      </w:r>
      <w:r w:rsidRPr="00250EBE">
        <w:rPr>
          <w:rFonts w:asciiTheme="minorHAnsi" w:eastAsia="Times New Roman" w:hAnsiTheme="minorHAnsi" w:cs="Arial"/>
          <w:sz w:val="23"/>
          <w:szCs w:val="23"/>
          <w:lang w:eastAsia="es-ES"/>
        </w:rPr>
        <w:t xml:space="preserve">del trabajador, siendo el </w:t>
      </w:r>
      <w:r w:rsidR="003702A2" w:rsidRPr="00250EBE">
        <w:rPr>
          <w:rFonts w:asciiTheme="minorHAnsi" w:eastAsia="Times New Roman" w:hAnsiTheme="minorHAnsi" w:cs="Arial"/>
          <w:sz w:val="23"/>
          <w:szCs w:val="23"/>
          <w:lang w:eastAsia="es-ES"/>
        </w:rPr>
        <w:t>vendedor</w:t>
      </w:r>
      <w:r w:rsidRPr="00250EBE">
        <w:rPr>
          <w:rFonts w:asciiTheme="minorHAnsi" w:eastAsia="Times New Roman" w:hAnsiTheme="minorHAnsi" w:cs="Arial"/>
          <w:sz w:val="23"/>
          <w:szCs w:val="23"/>
          <w:lang w:eastAsia="es-ES"/>
        </w:rPr>
        <w:t xml:space="preserve"> responsable</w:t>
      </w:r>
      <w:r w:rsidR="004E4875">
        <w:rPr>
          <w:rFonts w:asciiTheme="minorHAnsi" w:eastAsia="Times New Roman" w:hAnsiTheme="minorHAnsi" w:cs="Arial"/>
          <w:sz w:val="23"/>
          <w:szCs w:val="23"/>
          <w:lang w:eastAsia="es-ES"/>
        </w:rPr>
        <w:t xml:space="preserve"> de</w:t>
      </w:r>
      <w:r w:rsidR="001E57F6">
        <w:rPr>
          <w:rFonts w:asciiTheme="minorHAnsi" w:eastAsia="Times New Roman" w:hAnsiTheme="minorHAnsi" w:cs="Arial"/>
          <w:sz w:val="23"/>
          <w:szCs w:val="23"/>
          <w:lang w:eastAsia="es-ES"/>
        </w:rPr>
        <w:t xml:space="preserve"> sus trabajadores</w:t>
      </w:r>
      <w:r w:rsidRPr="00250EBE">
        <w:rPr>
          <w:rFonts w:asciiTheme="minorHAnsi" w:eastAsia="Times New Roman" w:hAnsiTheme="minorHAnsi" w:cs="Arial"/>
          <w:sz w:val="23"/>
          <w:szCs w:val="23"/>
          <w:lang w:eastAsia="es-ES"/>
        </w:rPr>
        <w:t>.</w:t>
      </w:r>
      <w:r w:rsidR="00033736" w:rsidRPr="00250EBE">
        <w:rPr>
          <w:rFonts w:asciiTheme="minorHAnsi" w:eastAsia="Times New Roman" w:hAnsiTheme="minorHAnsi" w:cs="Arial"/>
          <w:sz w:val="23"/>
          <w:szCs w:val="23"/>
          <w:lang w:eastAsia="es-ES"/>
        </w:rPr>
        <w:t xml:space="preserve"> </w:t>
      </w:r>
    </w:p>
    <w:p w14:paraId="531AD329" w14:textId="77777777" w:rsidR="00A76EA3" w:rsidRPr="001E57F6" w:rsidRDefault="00250EBE" w:rsidP="004E4875">
      <w:pPr>
        <w:spacing w:after="0" w:line="240" w:lineRule="auto"/>
        <w:ind w:left="708"/>
        <w:jc w:val="both"/>
        <w:rPr>
          <w:rFonts w:asciiTheme="minorHAnsi" w:eastAsia="Times New Roman" w:hAnsiTheme="minorHAnsi" w:cs="Arial"/>
          <w:sz w:val="23"/>
          <w:szCs w:val="23"/>
          <w:lang w:eastAsia="es-ES"/>
        </w:rPr>
      </w:pPr>
      <w:r w:rsidRPr="001E57F6">
        <w:rPr>
          <w:rFonts w:asciiTheme="minorHAnsi" w:eastAsia="Times New Roman" w:hAnsiTheme="minorHAnsi" w:cs="Arial"/>
          <w:sz w:val="23"/>
          <w:szCs w:val="23"/>
          <w:lang w:eastAsia="es-ES"/>
        </w:rPr>
        <w:t>El vendedor deberá comunicar cualquier cambio de situación de sus</w:t>
      </w:r>
      <w:r w:rsidR="001E57F6" w:rsidRPr="001E57F6">
        <w:rPr>
          <w:rFonts w:asciiTheme="minorHAnsi" w:eastAsia="Times New Roman" w:hAnsiTheme="minorHAnsi" w:cs="Arial"/>
          <w:sz w:val="23"/>
          <w:szCs w:val="23"/>
          <w:lang w:eastAsia="es-ES"/>
        </w:rPr>
        <w:t xml:space="preserve"> trabajadores</w:t>
      </w:r>
      <w:r w:rsidRPr="001E57F6">
        <w:rPr>
          <w:rFonts w:asciiTheme="minorHAnsi" w:eastAsia="Times New Roman" w:hAnsiTheme="minorHAnsi" w:cs="Arial"/>
          <w:sz w:val="23"/>
          <w:szCs w:val="23"/>
          <w:lang w:eastAsia="es-ES"/>
        </w:rPr>
        <w:t>.</w:t>
      </w:r>
    </w:p>
    <w:p w14:paraId="4723B53E" w14:textId="77777777" w:rsidR="008D659D" w:rsidRPr="004E4875" w:rsidRDefault="00514BAF" w:rsidP="004E4875">
      <w:pPr>
        <w:pStyle w:val="Prrafodelista"/>
        <w:numPr>
          <w:ilvl w:val="0"/>
          <w:numId w:val="2"/>
        </w:numPr>
        <w:spacing w:after="0" w:line="240" w:lineRule="auto"/>
        <w:jc w:val="both"/>
        <w:rPr>
          <w:rFonts w:asciiTheme="minorHAnsi" w:eastAsia="Times New Roman" w:hAnsiTheme="minorHAnsi" w:cs="Arial"/>
          <w:sz w:val="23"/>
          <w:szCs w:val="23"/>
          <w:lang w:eastAsia="es-ES"/>
        </w:rPr>
      </w:pPr>
      <w:r w:rsidRPr="004E4875">
        <w:rPr>
          <w:rFonts w:asciiTheme="minorHAnsi" w:eastAsia="Times New Roman" w:hAnsiTheme="minorHAnsi" w:cs="Arial"/>
          <w:sz w:val="23"/>
          <w:szCs w:val="23"/>
          <w:lang w:eastAsia="es-ES"/>
        </w:rPr>
        <w:lastRenderedPageBreak/>
        <w:t>Podrán operar como comprador</w:t>
      </w:r>
      <w:r w:rsidR="00A215BC" w:rsidRPr="004E4875">
        <w:rPr>
          <w:rFonts w:asciiTheme="minorHAnsi" w:eastAsia="Times New Roman" w:hAnsiTheme="minorHAnsi" w:cs="Arial"/>
          <w:sz w:val="23"/>
          <w:szCs w:val="23"/>
          <w:lang w:eastAsia="es-ES"/>
        </w:rPr>
        <w:t>es</w:t>
      </w:r>
      <w:r w:rsidRPr="004E4875">
        <w:rPr>
          <w:rFonts w:asciiTheme="minorHAnsi" w:eastAsia="Times New Roman" w:hAnsiTheme="minorHAnsi" w:cs="Arial"/>
          <w:sz w:val="23"/>
          <w:szCs w:val="23"/>
          <w:lang w:eastAsia="es-ES"/>
        </w:rPr>
        <w:t xml:space="preserve"> </w:t>
      </w:r>
      <w:r w:rsidR="0000143E" w:rsidRPr="004E4875">
        <w:rPr>
          <w:rFonts w:asciiTheme="minorHAnsi" w:eastAsia="Times New Roman" w:hAnsiTheme="minorHAnsi" w:cs="Arial"/>
          <w:sz w:val="23"/>
          <w:szCs w:val="23"/>
          <w:lang w:eastAsia="es-ES"/>
        </w:rPr>
        <w:t xml:space="preserve">los comerciantes e industriales autorizados por </w:t>
      </w:r>
      <w:r w:rsidR="00A42B93" w:rsidRPr="004E4875">
        <w:rPr>
          <w:rFonts w:asciiTheme="minorHAnsi" w:eastAsia="Times New Roman" w:hAnsiTheme="minorHAnsi" w:cs="Arial"/>
          <w:sz w:val="23"/>
          <w:szCs w:val="23"/>
          <w:lang w:eastAsia="es-ES"/>
        </w:rPr>
        <w:t>MERCAVALENCIA</w:t>
      </w:r>
      <w:r w:rsidR="0000143E" w:rsidRPr="004E4875">
        <w:rPr>
          <w:rFonts w:asciiTheme="minorHAnsi" w:eastAsia="Times New Roman" w:hAnsiTheme="minorHAnsi" w:cs="Arial"/>
          <w:sz w:val="23"/>
          <w:szCs w:val="23"/>
          <w:lang w:eastAsia="es-ES"/>
        </w:rPr>
        <w:t xml:space="preserve"> por haber acreditado tal condición</w:t>
      </w:r>
      <w:r w:rsidR="00D63679" w:rsidRPr="004E4875">
        <w:rPr>
          <w:rFonts w:asciiTheme="minorHAnsi" w:eastAsia="Times New Roman" w:hAnsiTheme="minorHAnsi" w:cs="Arial"/>
          <w:sz w:val="23"/>
          <w:szCs w:val="23"/>
          <w:lang w:eastAsia="es-ES"/>
        </w:rPr>
        <w:t xml:space="preserve"> según </w:t>
      </w:r>
      <w:hyperlink r:id="rId10" w:history="1">
        <w:r w:rsidR="004E4875" w:rsidRPr="004E4875">
          <w:rPr>
            <w:rStyle w:val="Hipervnculo"/>
            <w:rFonts w:asciiTheme="minorHAnsi" w:eastAsia="Times New Roman" w:hAnsiTheme="minorHAnsi" w:cs="Arial"/>
            <w:sz w:val="23"/>
            <w:szCs w:val="23"/>
            <w:lang w:eastAsia="es-ES"/>
          </w:rPr>
          <w:t>www.mercavalencia.es/como-adquirir-la-tarjeta-de-cliente/</w:t>
        </w:r>
      </w:hyperlink>
      <w:r w:rsidR="0000143E" w:rsidRPr="004E4875">
        <w:rPr>
          <w:rFonts w:asciiTheme="minorHAnsi" w:eastAsia="Times New Roman" w:hAnsiTheme="minorHAnsi" w:cs="Arial"/>
          <w:sz w:val="23"/>
          <w:szCs w:val="23"/>
          <w:lang w:eastAsia="es-ES"/>
        </w:rPr>
        <w:t xml:space="preserve"> </w:t>
      </w:r>
    </w:p>
    <w:p w14:paraId="3FECF433" w14:textId="77777777" w:rsidR="0082259E" w:rsidRDefault="0082259E" w:rsidP="00250EBE">
      <w:pPr>
        <w:spacing w:after="0" w:line="240" w:lineRule="auto"/>
        <w:jc w:val="both"/>
        <w:rPr>
          <w:rFonts w:asciiTheme="minorHAnsi" w:eastAsia="Times New Roman" w:hAnsiTheme="minorHAnsi" w:cs="Arial"/>
          <w:sz w:val="23"/>
          <w:szCs w:val="23"/>
          <w:lang w:eastAsia="es-ES"/>
        </w:rPr>
      </w:pPr>
    </w:p>
    <w:p w14:paraId="006118DB" w14:textId="77777777" w:rsidR="008D659D" w:rsidRPr="00250EBE" w:rsidRDefault="00514BAF" w:rsidP="00250EBE">
      <w:pPr>
        <w:pStyle w:val="Prrafodelista"/>
        <w:numPr>
          <w:ilvl w:val="0"/>
          <w:numId w:val="1"/>
        </w:numPr>
        <w:spacing w:after="0" w:line="240" w:lineRule="auto"/>
        <w:jc w:val="both"/>
        <w:rPr>
          <w:rFonts w:asciiTheme="minorHAnsi" w:hAnsiTheme="minorHAnsi" w:cs="Arial"/>
          <w:b/>
          <w:bCs/>
          <w:sz w:val="23"/>
          <w:szCs w:val="23"/>
          <w:lang w:val="es-ES_tradnl"/>
        </w:rPr>
      </w:pPr>
      <w:r w:rsidRPr="00250EBE">
        <w:rPr>
          <w:rFonts w:asciiTheme="minorHAnsi" w:hAnsiTheme="minorHAnsi" w:cs="Arial"/>
          <w:b/>
          <w:bCs/>
          <w:sz w:val="23"/>
          <w:szCs w:val="23"/>
          <w:lang w:val="es-ES_tradnl"/>
        </w:rPr>
        <w:t xml:space="preserve">Productos. </w:t>
      </w:r>
    </w:p>
    <w:p w14:paraId="2803323F" w14:textId="77777777" w:rsidR="00250EBE" w:rsidRDefault="00D6689C" w:rsidP="00250EBE">
      <w:pPr>
        <w:spacing w:after="0" w:line="240" w:lineRule="auto"/>
        <w:jc w:val="both"/>
        <w:rPr>
          <w:rFonts w:asciiTheme="minorHAnsi" w:eastAsia="Times New Roman" w:hAnsiTheme="minorHAnsi" w:cs="Arial"/>
          <w:sz w:val="23"/>
          <w:szCs w:val="23"/>
          <w:lang w:eastAsia="es-ES"/>
        </w:rPr>
      </w:pPr>
      <w:r w:rsidRPr="004E4875">
        <w:rPr>
          <w:rFonts w:asciiTheme="minorHAnsi" w:eastAsia="Times New Roman" w:hAnsiTheme="minorHAnsi" w:cs="Arial"/>
          <w:sz w:val="23"/>
          <w:szCs w:val="23"/>
          <w:lang w:eastAsia="es-ES"/>
        </w:rPr>
        <w:t>En e</w:t>
      </w:r>
      <w:r w:rsidR="00514BAF" w:rsidRPr="004E4875">
        <w:rPr>
          <w:rFonts w:asciiTheme="minorHAnsi" w:eastAsia="Times New Roman" w:hAnsiTheme="minorHAnsi" w:cs="Arial"/>
          <w:sz w:val="23"/>
          <w:szCs w:val="23"/>
          <w:lang w:eastAsia="es-ES"/>
        </w:rPr>
        <w:t xml:space="preserve">l espacio, días y horas de funcionamiento del </w:t>
      </w:r>
      <w:r w:rsidR="009B732F" w:rsidRPr="004E4875">
        <w:rPr>
          <w:rFonts w:asciiTheme="minorHAnsi" w:eastAsia="Times New Roman" w:hAnsiTheme="minorHAnsi" w:cs="Arial"/>
          <w:sz w:val="23"/>
          <w:szCs w:val="23"/>
          <w:lang w:eastAsia="es-ES"/>
        </w:rPr>
        <w:t>MERCADO</w:t>
      </w:r>
      <w:r w:rsidR="00514BAF" w:rsidRPr="004E4875">
        <w:rPr>
          <w:rFonts w:asciiTheme="minorHAnsi" w:eastAsia="Times New Roman" w:hAnsiTheme="minorHAnsi" w:cs="Arial"/>
          <w:sz w:val="23"/>
          <w:szCs w:val="23"/>
          <w:lang w:eastAsia="es-ES"/>
        </w:rPr>
        <w:t>, podrán efectuarse operaciones de compraventa de productos</w:t>
      </w:r>
      <w:r w:rsidR="00D63679" w:rsidRPr="004E4875">
        <w:rPr>
          <w:rFonts w:asciiTheme="minorHAnsi" w:eastAsia="Times New Roman" w:hAnsiTheme="minorHAnsi" w:cs="Arial"/>
          <w:sz w:val="23"/>
          <w:szCs w:val="23"/>
          <w:lang w:eastAsia="es-ES"/>
        </w:rPr>
        <w:t xml:space="preserve"> para alimentación humana que sean</w:t>
      </w:r>
      <w:r w:rsidR="00514BAF" w:rsidRPr="004E4875">
        <w:rPr>
          <w:rFonts w:asciiTheme="minorHAnsi" w:eastAsia="Times New Roman" w:hAnsiTheme="minorHAnsi" w:cs="Arial"/>
          <w:sz w:val="23"/>
          <w:szCs w:val="23"/>
          <w:lang w:eastAsia="es-ES"/>
        </w:rPr>
        <w:t xml:space="preserve"> hortofrutícolas </w:t>
      </w:r>
      <w:r w:rsidR="00D63679" w:rsidRPr="004E4875">
        <w:rPr>
          <w:rFonts w:asciiTheme="minorHAnsi" w:eastAsia="Times New Roman" w:hAnsiTheme="minorHAnsi" w:cs="Arial"/>
          <w:sz w:val="23"/>
          <w:szCs w:val="23"/>
          <w:lang w:eastAsia="es-ES"/>
        </w:rPr>
        <w:t>o transformados a partir de hortofrutícolas siempre que la materia prima principal venga de producción propia</w:t>
      </w:r>
      <w:r w:rsidR="00514BAF" w:rsidRPr="004E4875">
        <w:rPr>
          <w:rFonts w:asciiTheme="minorHAnsi" w:eastAsia="Times New Roman" w:hAnsiTheme="minorHAnsi" w:cs="Arial"/>
          <w:sz w:val="23"/>
          <w:szCs w:val="23"/>
          <w:lang w:eastAsia="es-ES"/>
        </w:rPr>
        <w:t xml:space="preserve">. La venta deberá ser necesariamente de productos </w:t>
      </w:r>
      <w:r w:rsidR="004258E8" w:rsidRPr="004E4875">
        <w:rPr>
          <w:rFonts w:asciiTheme="minorHAnsi" w:eastAsia="Times New Roman" w:hAnsiTheme="minorHAnsi" w:cs="Arial"/>
          <w:sz w:val="23"/>
          <w:szCs w:val="23"/>
          <w:lang w:eastAsia="es-ES"/>
        </w:rPr>
        <w:t xml:space="preserve">producidos </w:t>
      </w:r>
      <w:r w:rsidR="00514BAF" w:rsidRPr="004E4875">
        <w:rPr>
          <w:rFonts w:asciiTheme="minorHAnsi" w:eastAsia="Times New Roman" w:hAnsiTheme="minorHAnsi" w:cs="Arial"/>
          <w:sz w:val="23"/>
          <w:szCs w:val="23"/>
          <w:lang w:eastAsia="es-ES"/>
        </w:rPr>
        <w:t>por los propios vendedores procedentes de explotaciones agrícolas</w:t>
      </w:r>
      <w:r w:rsidR="00B8131D" w:rsidRPr="004E4875">
        <w:rPr>
          <w:rFonts w:asciiTheme="minorHAnsi" w:eastAsia="Times New Roman" w:hAnsiTheme="minorHAnsi" w:cs="Arial"/>
          <w:sz w:val="23"/>
          <w:szCs w:val="23"/>
          <w:lang w:eastAsia="es-ES"/>
        </w:rPr>
        <w:t xml:space="preserve"> </w:t>
      </w:r>
      <w:r w:rsidR="009B732F" w:rsidRPr="004E4875">
        <w:rPr>
          <w:rFonts w:asciiTheme="minorHAnsi" w:eastAsia="Times New Roman" w:hAnsiTheme="minorHAnsi" w:cs="Arial"/>
          <w:sz w:val="23"/>
          <w:szCs w:val="23"/>
          <w:lang w:eastAsia="es-ES"/>
        </w:rPr>
        <w:t>declaradas oficialmente de conformidad con lo previsto en la Orden 13/2015, de 16 de marzo, de</w:t>
      </w:r>
      <w:r w:rsidR="0000143E" w:rsidRPr="004E4875">
        <w:rPr>
          <w:rFonts w:asciiTheme="minorHAnsi" w:eastAsia="Times New Roman" w:hAnsiTheme="minorHAnsi" w:cs="Arial"/>
          <w:sz w:val="23"/>
          <w:szCs w:val="23"/>
          <w:lang w:eastAsia="es-ES"/>
        </w:rPr>
        <w:t xml:space="preserve"> la</w:t>
      </w:r>
      <w:r w:rsidR="00D63679" w:rsidRPr="004E4875">
        <w:rPr>
          <w:rFonts w:ascii="inherit" w:eastAsia="Times New Roman" w:hAnsi="inherit" w:cs="Arial"/>
          <w:color w:val="666666"/>
          <w:sz w:val="14"/>
          <w:szCs w:val="14"/>
          <w:bdr w:val="none" w:sz="0" w:space="0" w:color="auto" w:frame="1"/>
          <w:lang w:val="es-ES_tradnl" w:eastAsia="es-ES_tradnl"/>
        </w:rPr>
        <w:t xml:space="preserve"> </w:t>
      </w:r>
      <w:hyperlink r:id="rId11" w:history="1">
        <w:r w:rsidR="00D63679" w:rsidRPr="004E4875">
          <w:rPr>
            <w:rStyle w:val="Hipervnculo"/>
            <w:rFonts w:asciiTheme="minorHAnsi" w:eastAsia="Times New Roman" w:hAnsiTheme="minorHAnsi" w:cs="Arial"/>
            <w:color w:val="auto"/>
            <w:sz w:val="23"/>
            <w:szCs w:val="23"/>
            <w:u w:val="none"/>
            <w:lang w:val="es-ES_tradnl" w:eastAsia="es-ES"/>
          </w:rPr>
          <w:t>Conselleria de Agricultura, Medio Ambiente, Cambio Climático y Desarrollo Rural</w:t>
        </w:r>
      </w:hyperlink>
      <w:r w:rsidR="009B732F" w:rsidRPr="004E4875">
        <w:rPr>
          <w:rFonts w:asciiTheme="minorHAnsi" w:eastAsia="Times New Roman" w:hAnsiTheme="minorHAnsi" w:cs="Arial"/>
          <w:sz w:val="23"/>
          <w:szCs w:val="23"/>
          <w:lang w:eastAsia="es-ES"/>
        </w:rPr>
        <w:t xml:space="preserve">, por la que se establece </w:t>
      </w:r>
      <w:r w:rsidR="00A00BBC" w:rsidRPr="004E4875">
        <w:rPr>
          <w:rFonts w:asciiTheme="minorHAnsi" w:eastAsia="Times New Roman" w:hAnsiTheme="minorHAnsi" w:cs="Arial"/>
          <w:sz w:val="23"/>
          <w:szCs w:val="23"/>
          <w:lang w:eastAsia="es-ES"/>
        </w:rPr>
        <w:t>el</w:t>
      </w:r>
      <w:r w:rsidR="009B732F" w:rsidRPr="004E4875">
        <w:rPr>
          <w:rFonts w:asciiTheme="minorHAnsi" w:eastAsia="Times New Roman" w:hAnsiTheme="minorHAnsi" w:cs="Arial"/>
          <w:sz w:val="23"/>
          <w:szCs w:val="23"/>
          <w:lang w:eastAsia="es-ES"/>
        </w:rPr>
        <w:t xml:space="preserve"> procedimiento administrativo de inscripción en el Registro General de Producción Agrícola</w:t>
      </w:r>
      <w:r w:rsidR="00D63679" w:rsidRPr="004E4875">
        <w:rPr>
          <w:rFonts w:asciiTheme="minorHAnsi" w:eastAsia="Times New Roman" w:hAnsiTheme="minorHAnsi" w:cs="Arial"/>
          <w:sz w:val="23"/>
          <w:szCs w:val="23"/>
          <w:lang w:eastAsia="es-ES"/>
        </w:rPr>
        <w:t xml:space="preserve"> (REGEPA) o registros equivalentes de otras Comunidades Autónomas</w:t>
      </w:r>
      <w:r w:rsidR="000658D1">
        <w:rPr>
          <w:rFonts w:asciiTheme="minorHAnsi" w:eastAsia="Times New Roman" w:hAnsiTheme="minorHAnsi" w:cs="Arial"/>
          <w:sz w:val="23"/>
          <w:szCs w:val="23"/>
          <w:lang w:eastAsia="es-ES"/>
        </w:rPr>
        <w:t>. Todo agricultor que presente y se le autorice un cultivo leñoso (</w:t>
      </w:r>
      <w:r w:rsidR="008243B5">
        <w:rPr>
          <w:rFonts w:asciiTheme="minorHAnsi" w:eastAsia="Times New Roman" w:hAnsiTheme="minorHAnsi" w:cs="Arial"/>
          <w:sz w:val="23"/>
          <w:szCs w:val="23"/>
          <w:lang w:eastAsia="es-ES"/>
        </w:rPr>
        <w:t>árbol</w:t>
      </w:r>
      <w:r w:rsidR="000658D1">
        <w:rPr>
          <w:rFonts w:asciiTheme="minorHAnsi" w:eastAsia="Times New Roman" w:hAnsiTheme="minorHAnsi" w:cs="Arial"/>
          <w:sz w:val="23"/>
          <w:szCs w:val="23"/>
          <w:lang w:eastAsia="es-ES"/>
        </w:rPr>
        <w:t xml:space="preserve">) no podrá comercializar antes de 3 meses esa </w:t>
      </w:r>
      <w:r w:rsidR="008243B5">
        <w:rPr>
          <w:rFonts w:asciiTheme="minorHAnsi" w:eastAsia="Times New Roman" w:hAnsiTheme="minorHAnsi" w:cs="Arial"/>
          <w:sz w:val="23"/>
          <w:szCs w:val="23"/>
          <w:lang w:eastAsia="es-ES"/>
        </w:rPr>
        <w:t>producción</w:t>
      </w:r>
      <w:r w:rsidR="000658D1">
        <w:rPr>
          <w:rFonts w:asciiTheme="minorHAnsi" w:eastAsia="Times New Roman" w:hAnsiTheme="minorHAnsi" w:cs="Arial"/>
          <w:sz w:val="23"/>
          <w:szCs w:val="23"/>
          <w:lang w:eastAsia="es-ES"/>
        </w:rPr>
        <w:t>, excepto que sea propietario</w:t>
      </w:r>
      <w:r w:rsidR="007F66D7">
        <w:rPr>
          <w:rFonts w:asciiTheme="minorHAnsi" w:eastAsia="Times New Roman" w:hAnsiTheme="minorHAnsi" w:cs="Arial"/>
          <w:sz w:val="23"/>
          <w:szCs w:val="23"/>
          <w:lang w:eastAsia="es-ES"/>
        </w:rPr>
        <w:t xml:space="preserve"> o arrendatario presentando la documentación oficial acreditada por el registro, de la parcela en la que se cultiva dicho cultivo</w:t>
      </w:r>
    </w:p>
    <w:p w14:paraId="1DAB6691" w14:textId="77777777" w:rsidR="007F66D7" w:rsidRPr="00250EBE" w:rsidRDefault="007F66D7" w:rsidP="00250EBE">
      <w:pPr>
        <w:spacing w:after="0" w:line="240" w:lineRule="auto"/>
        <w:jc w:val="both"/>
        <w:rPr>
          <w:rFonts w:asciiTheme="minorHAnsi" w:eastAsia="Times New Roman" w:hAnsiTheme="minorHAnsi" w:cs="Arial"/>
          <w:sz w:val="23"/>
          <w:szCs w:val="23"/>
          <w:lang w:eastAsia="es-ES"/>
        </w:rPr>
      </w:pPr>
    </w:p>
    <w:p w14:paraId="538A9C12" w14:textId="77777777" w:rsidR="008D659D" w:rsidRPr="00250EBE" w:rsidRDefault="00514BAF" w:rsidP="00250EBE">
      <w:pPr>
        <w:pStyle w:val="Ttulo1"/>
        <w:spacing w:after="0" w:line="240" w:lineRule="auto"/>
        <w:jc w:val="both"/>
        <w:rPr>
          <w:rFonts w:asciiTheme="minorHAnsi" w:hAnsiTheme="minorHAnsi"/>
          <w:sz w:val="23"/>
          <w:szCs w:val="23"/>
        </w:rPr>
      </w:pPr>
      <w:r w:rsidRPr="00250EBE">
        <w:rPr>
          <w:rFonts w:asciiTheme="minorHAnsi" w:hAnsiTheme="minorHAnsi"/>
          <w:sz w:val="23"/>
          <w:szCs w:val="23"/>
        </w:rPr>
        <w:t>II.- VENDEDORES</w:t>
      </w:r>
    </w:p>
    <w:p w14:paraId="07923EC0" w14:textId="77777777" w:rsidR="008D659D" w:rsidRPr="00250EBE" w:rsidRDefault="008D659D" w:rsidP="00250EBE">
      <w:pPr>
        <w:spacing w:after="0" w:line="240" w:lineRule="auto"/>
        <w:jc w:val="both"/>
        <w:rPr>
          <w:rFonts w:asciiTheme="minorHAnsi" w:hAnsiTheme="minorHAnsi" w:cs="Arial"/>
          <w:sz w:val="23"/>
          <w:szCs w:val="23"/>
          <w:lang w:val="es-ES_tradnl"/>
        </w:rPr>
      </w:pPr>
    </w:p>
    <w:p w14:paraId="107E07EC" w14:textId="77777777" w:rsidR="0035281B" w:rsidRDefault="0035281B" w:rsidP="0035281B">
      <w:pPr>
        <w:pStyle w:val="CM1"/>
        <w:rPr>
          <w:rFonts w:cs="Calibri,Bold"/>
          <w:color w:val="000000"/>
          <w:sz w:val="23"/>
          <w:szCs w:val="23"/>
        </w:rPr>
      </w:pPr>
      <w:r>
        <w:rPr>
          <w:rFonts w:cs="Calibri,Bold"/>
          <w:b/>
          <w:bCs/>
          <w:color w:val="000000"/>
          <w:sz w:val="23"/>
          <w:szCs w:val="23"/>
        </w:rPr>
        <w:t xml:space="preserve">1) Admisión. Condiciones </w:t>
      </w:r>
    </w:p>
    <w:p w14:paraId="4E0296BD" w14:textId="58B68138" w:rsidR="009010BA" w:rsidRPr="009010BA" w:rsidRDefault="0035281B" w:rsidP="00072C2D">
      <w:pPr>
        <w:pStyle w:val="CM11"/>
        <w:spacing w:after="282" w:line="280" w:lineRule="atLeast"/>
        <w:jc w:val="both"/>
      </w:pPr>
      <w:r>
        <w:rPr>
          <w:rFonts w:ascii="Calibri" w:hAnsi="Calibri" w:cs="Calibri"/>
          <w:color w:val="000000"/>
          <w:sz w:val="23"/>
          <w:szCs w:val="23"/>
        </w:rPr>
        <w:t xml:space="preserve">Para obtener la condición de operador del MERCADO en concepto de vendedor, el agricultor, la Cooperativa, la SAT u otras sociedades de agricultores que no realicen su actividad comercial </w:t>
      </w:r>
      <w:r w:rsidR="006F3A58">
        <w:rPr>
          <w:rFonts w:ascii="Calibri" w:hAnsi="Calibri" w:cs="Calibri"/>
          <w:color w:val="000000"/>
          <w:sz w:val="23"/>
          <w:szCs w:val="23"/>
        </w:rPr>
        <w:t xml:space="preserve">solo al por mayor </w:t>
      </w:r>
      <w:r>
        <w:rPr>
          <w:rFonts w:ascii="Calibri" w:hAnsi="Calibri" w:cs="Calibri"/>
          <w:color w:val="000000"/>
          <w:sz w:val="23"/>
          <w:szCs w:val="23"/>
        </w:rPr>
        <w:t xml:space="preserve">en establecimiento mercantil o en un </w:t>
      </w:r>
      <w:r w:rsidR="00BD426D">
        <w:rPr>
          <w:rFonts w:ascii="Calibri" w:hAnsi="Calibri" w:cs="Calibri"/>
          <w:color w:val="000000"/>
          <w:sz w:val="23"/>
          <w:szCs w:val="23"/>
        </w:rPr>
        <w:t>mercado</w:t>
      </w:r>
      <w:r>
        <w:rPr>
          <w:rFonts w:ascii="Calibri" w:hAnsi="Calibri" w:cs="Calibri"/>
          <w:color w:val="000000"/>
          <w:sz w:val="23"/>
          <w:szCs w:val="23"/>
        </w:rPr>
        <w:t xml:space="preserve">, </w:t>
      </w:r>
      <w:r w:rsidR="00A06C5B">
        <w:rPr>
          <w:rFonts w:ascii="Calibri" w:hAnsi="Calibri" w:cs="Calibri"/>
          <w:color w:val="000000"/>
          <w:sz w:val="23"/>
          <w:szCs w:val="23"/>
        </w:rPr>
        <w:t xml:space="preserve">tendrán que presentar </w:t>
      </w:r>
      <w:r>
        <w:rPr>
          <w:rFonts w:ascii="Calibri" w:hAnsi="Calibri" w:cs="Calibri"/>
          <w:color w:val="000000"/>
          <w:sz w:val="23"/>
          <w:szCs w:val="23"/>
        </w:rPr>
        <w:t xml:space="preserve">en MERCAVALENCIA certificado de estar inscritos en el REGEPA con descripción de las tierras cultivadas, </w:t>
      </w:r>
      <w:r w:rsidR="004F0390" w:rsidRPr="00F3591E">
        <w:rPr>
          <w:rFonts w:ascii="Calibri" w:hAnsi="Calibri" w:cs="Calibri"/>
          <w:color w:val="000000"/>
          <w:sz w:val="23"/>
          <w:szCs w:val="23"/>
        </w:rPr>
        <w:t>acreditación de estar inscrito en el Régimen especial de autónomos de la Seguridad Social</w:t>
      </w:r>
      <w:r w:rsidR="004F0390">
        <w:rPr>
          <w:rFonts w:ascii="Calibri" w:hAnsi="Calibri" w:cs="Calibri"/>
          <w:color w:val="000000"/>
          <w:sz w:val="23"/>
          <w:szCs w:val="23"/>
        </w:rPr>
        <w:t xml:space="preserve"> </w:t>
      </w:r>
      <w:r>
        <w:rPr>
          <w:rFonts w:ascii="Calibri" w:hAnsi="Calibri" w:cs="Calibri"/>
          <w:color w:val="000000"/>
          <w:sz w:val="23"/>
          <w:szCs w:val="23"/>
        </w:rPr>
        <w:t xml:space="preserve">además de la solicitud de admisión según modelo adjunto (ANEXO I). </w:t>
      </w:r>
      <w:r w:rsidR="004F0390" w:rsidRPr="00F3591E">
        <w:rPr>
          <w:rFonts w:ascii="Calibri" w:hAnsi="Calibri" w:cs="Calibri"/>
          <w:color w:val="000000"/>
          <w:sz w:val="23"/>
          <w:szCs w:val="23"/>
        </w:rPr>
        <w:t>En caso de sociedades mercantiles, acreditación de la inscripción de los trabajadores que vayan a desarrollar su actividad en Mercavalencia en el correspondiente régimen de la Seguridad Social. En el caso de renovaciones, adicionalmente se deberá aportar acreditación de inscripción en régimen especial de autónomos de la Seguridad social durante los últimos 24 m</w:t>
      </w:r>
      <w:r w:rsidR="00072C2D">
        <w:rPr>
          <w:rFonts w:ascii="Calibri" w:hAnsi="Calibri" w:cs="Calibri"/>
          <w:color w:val="000000"/>
          <w:sz w:val="23"/>
          <w:szCs w:val="23"/>
        </w:rPr>
        <w:t>eses anteriores a la renovación</w:t>
      </w:r>
      <w:r w:rsidR="00EE7CA0">
        <w:rPr>
          <w:rFonts w:ascii="Calibri" w:hAnsi="Calibri" w:cs="Calibri"/>
          <w:color w:val="000000"/>
          <w:sz w:val="23"/>
          <w:szCs w:val="23"/>
        </w:rPr>
        <w:t>.</w:t>
      </w:r>
    </w:p>
    <w:p w14:paraId="545DBEBB" w14:textId="77777777" w:rsidR="0035281B" w:rsidRDefault="0035281B" w:rsidP="0035281B">
      <w:pPr>
        <w:pStyle w:val="CM1"/>
        <w:jc w:val="both"/>
        <w:rPr>
          <w:rFonts w:cs="Calibri,Bold"/>
          <w:color w:val="000000"/>
          <w:sz w:val="23"/>
          <w:szCs w:val="23"/>
        </w:rPr>
      </w:pPr>
      <w:r>
        <w:rPr>
          <w:rFonts w:cs="Calibri,Bold"/>
          <w:b/>
          <w:bCs/>
          <w:color w:val="000000"/>
          <w:sz w:val="23"/>
          <w:szCs w:val="23"/>
        </w:rPr>
        <w:t xml:space="preserve">2) Acreditación. </w:t>
      </w:r>
    </w:p>
    <w:p w14:paraId="2B6ADF41" w14:textId="77777777" w:rsidR="003A4E87" w:rsidRDefault="0035281B" w:rsidP="003A4E87">
      <w:pPr>
        <w:pStyle w:val="Default"/>
        <w:jc w:val="both"/>
        <w:rPr>
          <w:rFonts w:ascii="Calibri" w:hAnsi="Calibri" w:cs="Calibri"/>
          <w:color w:val="auto"/>
          <w:sz w:val="23"/>
          <w:szCs w:val="23"/>
        </w:rPr>
      </w:pPr>
      <w:r>
        <w:rPr>
          <w:rFonts w:ascii="Calibri" w:hAnsi="Calibri" w:cs="Calibri"/>
          <w:sz w:val="23"/>
          <w:szCs w:val="23"/>
        </w:rPr>
        <w:t xml:space="preserve">MERCAVALENCIA podrá realizar comprobaciones de la documentación aportada, si el resultado fuera negativo, MERCAVALENCIA no entregará la tarjeta acreditativa mientras no presente la documentación correctamente. Si no existe nada en contra, entregará la tarjeta acreditativa. El plazo de caducidad de la tarjeta acreditativa será de dos años. No obstante, el vendedor deberá comunicar a MERCAVALENCIA, los posibles cambios de productos o parcelas de las circunstancias declaradas, mediante nueva solicitud de admisión (ANEXO I) y certificado de REGEPA. Las personas autorizadas deberán acceder al recinto de MERCAVALENCIA, y a la nave de la TIRA DE CONTAR, provistos de la tarjeta acreditativa, debiendo llevarlo en todo momento disponible a petición del personal de </w:t>
      </w:r>
      <w:r w:rsidRPr="003A4E87">
        <w:rPr>
          <w:rFonts w:ascii="Calibri" w:hAnsi="Calibri" w:cs="Calibri"/>
          <w:color w:val="auto"/>
          <w:sz w:val="23"/>
          <w:szCs w:val="23"/>
        </w:rPr>
        <w:t xml:space="preserve">MERCAVALENCIA. </w:t>
      </w:r>
      <w:r w:rsidR="003A4E87" w:rsidRPr="003A4E87">
        <w:rPr>
          <w:rFonts w:ascii="Calibri" w:hAnsi="Calibri" w:cs="Calibri"/>
          <w:color w:val="auto"/>
          <w:sz w:val="23"/>
          <w:szCs w:val="23"/>
        </w:rPr>
        <w:t xml:space="preserve">Además de las comprobaciones de documentación, a </w:t>
      </w:r>
      <w:r w:rsidR="00AC1769">
        <w:rPr>
          <w:rFonts w:ascii="Calibri" w:hAnsi="Calibri" w:cs="Calibri"/>
          <w:color w:val="auto"/>
          <w:sz w:val="23"/>
          <w:szCs w:val="23"/>
        </w:rPr>
        <w:t>petición</w:t>
      </w:r>
      <w:r w:rsidR="005D4693">
        <w:rPr>
          <w:rFonts w:ascii="Calibri" w:hAnsi="Calibri" w:cs="Calibri"/>
          <w:color w:val="auto"/>
          <w:sz w:val="23"/>
          <w:szCs w:val="23"/>
        </w:rPr>
        <w:t xml:space="preserve"> de MERCAVALENCIA</w:t>
      </w:r>
      <w:r w:rsidR="003A4E87" w:rsidRPr="003A4E87">
        <w:rPr>
          <w:rFonts w:ascii="Calibri" w:hAnsi="Calibri" w:cs="Calibri"/>
          <w:color w:val="auto"/>
          <w:sz w:val="23"/>
          <w:szCs w:val="23"/>
        </w:rPr>
        <w:t xml:space="preserve">, el titular de la acreditación, </w:t>
      </w:r>
      <w:r w:rsidR="005D4693">
        <w:rPr>
          <w:rFonts w:ascii="Calibri" w:hAnsi="Calibri" w:cs="Calibri"/>
          <w:color w:val="auto"/>
          <w:sz w:val="23"/>
          <w:szCs w:val="23"/>
        </w:rPr>
        <w:t>deberá presentar en el plazo que solicite la siguiente documentación:</w:t>
      </w:r>
      <w:r w:rsidR="003A4E87" w:rsidRPr="003A4E87">
        <w:rPr>
          <w:rFonts w:ascii="Calibri" w:hAnsi="Calibri" w:cs="Calibri"/>
          <w:color w:val="auto"/>
          <w:sz w:val="23"/>
          <w:szCs w:val="23"/>
        </w:rPr>
        <w:t xml:space="preserve"> </w:t>
      </w:r>
    </w:p>
    <w:p w14:paraId="3E0399DA" w14:textId="77777777" w:rsidR="00AC1769" w:rsidRDefault="00AC1769" w:rsidP="00AC1769">
      <w:pPr>
        <w:pStyle w:val="Default"/>
        <w:numPr>
          <w:ilvl w:val="0"/>
          <w:numId w:val="28"/>
        </w:numPr>
        <w:jc w:val="both"/>
        <w:rPr>
          <w:rFonts w:ascii="Calibri" w:hAnsi="Calibri" w:cs="Calibri"/>
          <w:color w:val="auto"/>
          <w:sz w:val="23"/>
          <w:szCs w:val="23"/>
        </w:rPr>
      </w:pPr>
      <w:r>
        <w:rPr>
          <w:rFonts w:ascii="Calibri" w:hAnsi="Calibri" w:cs="Calibri"/>
          <w:color w:val="auto"/>
          <w:sz w:val="23"/>
          <w:szCs w:val="23"/>
        </w:rPr>
        <w:t>Carnet de plaguicidas en vigor.</w:t>
      </w:r>
    </w:p>
    <w:p w14:paraId="2B3226D9" w14:textId="77777777" w:rsidR="00AC1769" w:rsidRDefault="00AC1769" w:rsidP="00AC1769">
      <w:pPr>
        <w:pStyle w:val="Default"/>
        <w:numPr>
          <w:ilvl w:val="0"/>
          <w:numId w:val="28"/>
        </w:numPr>
        <w:jc w:val="both"/>
        <w:rPr>
          <w:rFonts w:ascii="Calibri" w:hAnsi="Calibri" w:cs="Calibri"/>
          <w:color w:val="auto"/>
          <w:sz w:val="23"/>
          <w:szCs w:val="23"/>
        </w:rPr>
      </w:pPr>
      <w:r>
        <w:rPr>
          <w:rFonts w:ascii="Calibri" w:hAnsi="Calibri" w:cs="Calibri"/>
          <w:color w:val="auto"/>
          <w:sz w:val="23"/>
          <w:szCs w:val="23"/>
        </w:rPr>
        <w:t>Cuaderno de campo por cosecha de las parcelas declaradas en la solicitud de admisión autorizado.</w:t>
      </w:r>
    </w:p>
    <w:p w14:paraId="3E0926D4" w14:textId="77777777" w:rsidR="00AC1769" w:rsidRDefault="00AC1769" w:rsidP="00AC1769">
      <w:pPr>
        <w:pStyle w:val="Default"/>
        <w:numPr>
          <w:ilvl w:val="0"/>
          <w:numId w:val="28"/>
        </w:numPr>
        <w:jc w:val="both"/>
        <w:rPr>
          <w:rFonts w:ascii="Calibri" w:hAnsi="Calibri" w:cs="Calibri"/>
          <w:color w:val="auto"/>
          <w:sz w:val="23"/>
          <w:szCs w:val="23"/>
        </w:rPr>
      </w:pPr>
      <w:r>
        <w:rPr>
          <w:rFonts w:ascii="Calibri" w:hAnsi="Calibri" w:cs="Calibri"/>
          <w:color w:val="auto"/>
          <w:sz w:val="23"/>
          <w:szCs w:val="23"/>
        </w:rPr>
        <w:t>Contratos de trabajadores de esas parcelas.</w:t>
      </w:r>
    </w:p>
    <w:p w14:paraId="00235E3F" w14:textId="77777777" w:rsidR="00AC1769" w:rsidRDefault="00AC1769" w:rsidP="00AC1769">
      <w:pPr>
        <w:pStyle w:val="Default"/>
        <w:numPr>
          <w:ilvl w:val="0"/>
          <w:numId w:val="28"/>
        </w:numPr>
        <w:jc w:val="both"/>
        <w:rPr>
          <w:rFonts w:ascii="Calibri" w:hAnsi="Calibri" w:cs="Calibri"/>
          <w:color w:val="auto"/>
          <w:sz w:val="23"/>
          <w:szCs w:val="23"/>
        </w:rPr>
      </w:pPr>
      <w:r>
        <w:rPr>
          <w:rFonts w:ascii="Calibri" w:hAnsi="Calibri" w:cs="Calibri"/>
          <w:color w:val="auto"/>
          <w:sz w:val="23"/>
          <w:szCs w:val="23"/>
        </w:rPr>
        <w:lastRenderedPageBreak/>
        <w:t>Titularidad de las parcelas o contratos de arrendamiento.</w:t>
      </w:r>
    </w:p>
    <w:p w14:paraId="67E35872" w14:textId="77777777" w:rsidR="00072C2D" w:rsidRPr="003A4E87" w:rsidRDefault="00072C2D" w:rsidP="00AC1769">
      <w:pPr>
        <w:pStyle w:val="Default"/>
        <w:numPr>
          <w:ilvl w:val="0"/>
          <w:numId w:val="28"/>
        </w:numPr>
        <w:jc w:val="both"/>
        <w:rPr>
          <w:rFonts w:ascii="Calibri" w:hAnsi="Calibri" w:cs="Calibri"/>
          <w:color w:val="auto"/>
          <w:sz w:val="23"/>
          <w:szCs w:val="23"/>
        </w:rPr>
      </w:pPr>
    </w:p>
    <w:p w14:paraId="17C50B26" w14:textId="77777777" w:rsidR="008D659D" w:rsidRPr="00250EBE" w:rsidRDefault="00514BAF" w:rsidP="00250EBE">
      <w:pPr>
        <w:spacing w:after="0" w:line="240" w:lineRule="auto"/>
        <w:jc w:val="both"/>
        <w:rPr>
          <w:rFonts w:asciiTheme="minorHAnsi" w:hAnsiTheme="minorHAnsi" w:cs="Arial"/>
          <w:b/>
          <w:sz w:val="23"/>
          <w:szCs w:val="23"/>
          <w:u w:val="single"/>
          <w:lang w:val="es-ES_tradnl"/>
        </w:rPr>
      </w:pPr>
      <w:r w:rsidRPr="00250EBE">
        <w:rPr>
          <w:rFonts w:asciiTheme="minorHAnsi" w:hAnsiTheme="minorHAnsi" w:cs="Arial"/>
          <w:b/>
          <w:sz w:val="23"/>
          <w:szCs w:val="23"/>
          <w:u w:val="single"/>
          <w:lang w:val="es-ES_tradnl"/>
        </w:rPr>
        <w:t>III.- CONTRATACIÓN DE ESPACIOS PARA LA VENTA</w:t>
      </w:r>
    </w:p>
    <w:p w14:paraId="7D496AB9" w14:textId="77777777" w:rsidR="008D659D" w:rsidRPr="00250EBE" w:rsidRDefault="008D659D" w:rsidP="00250EBE">
      <w:pPr>
        <w:spacing w:after="0" w:line="240" w:lineRule="auto"/>
        <w:jc w:val="both"/>
        <w:rPr>
          <w:rFonts w:asciiTheme="minorHAnsi" w:hAnsiTheme="minorHAnsi" w:cs="Arial"/>
          <w:sz w:val="23"/>
          <w:szCs w:val="23"/>
          <w:lang w:val="es-ES_tradnl"/>
        </w:rPr>
      </w:pPr>
    </w:p>
    <w:p w14:paraId="049024B6" w14:textId="77777777" w:rsidR="008D659D" w:rsidRPr="00250EBE" w:rsidRDefault="00514BAF" w:rsidP="00250EBE">
      <w:pPr>
        <w:pStyle w:val="Prrafodelista"/>
        <w:numPr>
          <w:ilvl w:val="0"/>
          <w:numId w:val="19"/>
        </w:numPr>
        <w:spacing w:after="0" w:line="240" w:lineRule="auto"/>
        <w:jc w:val="both"/>
        <w:rPr>
          <w:rFonts w:asciiTheme="minorHAnsi" w:hAnsiTheme="minorHAnsi" w:cs="Arial"/>
          <w:b/>
          <w:bCs/>
          <w:sz w:val="23"/>
          <w:szCs w:val="23"/>
          <w:lang w:val="es-ES_tradnl"/>
        </w:rPr>
      </w:pPr>
      <w:r w:rsidRPr="00250EBE">
        <w:rPr>
          <w:rFonts w:asciiTheme="minorHAnsi" w:hAnsiTheme="minorHAnsi" w:cs="Arial"/>
          <w:b/>
          <w:bCs/>
          <w:sz w:val="23"/>
          <w:szCs w:val="23"/>
          <w:lang w:val="es-ES_tradnl"/>
        </w:rPr>
        <w:t xml:space="preserve">Espacios de venta. </w:t>
      </w:r>
    </w:p>
    <w:p w14:paraId="28DD0401" w14:textId="77777777" w:rsidR="008D659D" w:rsidRPr="00250EBE" w:rsidRDefault="00514BAF" w:rsidP="00250EBE">
      <w:pPr>
        <w:pStyle w:val="CM32"/>
        <w:jc w:val="both"/>
        <w:rPr>
          <w:rFonts w:asciiTheme="minorHAnsi" w:hAnsiTheme="minorHAnsi" w:cs="Arial"/>
          <w:sz w:val="23"/>
          <w:szCs w:val="23"/>
        </w:rPr>
      </w:pPr>
      <w:r w:rsidRPr="00250EBE">
        <w:rPr>
          <w:rFonts w:asciiTheme="minorHAnsi" w:hAnsiTheme="minorHAnsi" w:cs="Arial"/>
          <w:sz w:val="23"/>
          <w:szCs w:val="23"/>
        </w:rPr>
        <w:t>Los espacios de venta para la ocupación ocasional por l</w:t>
      </w:r>
      <w:r w:rsidR="00B77C42" w:rsidRPr="00250EBE">
        <w:rPr>
          <w:rFonts w:asciiTheme="minorHAnsi" w:hAnsiTheme="minorHAnsi" w:cs="Arial"/>
          <w:sz w:val="23"/>
          <w:szCs w:val="23"/>
        </w:rPr>
        <w:t xml:space="preserve">os vendedores </w:t>
      </w:r>
      <w:r w:rsidRPr="00250EBE">
        <w:rPr>
          <w:rFonts w:asciiTheme="minorHAnsi" w:hAnsiTheme="minorHAnsi" w:cs="Arial"/>
          <w:sz w:val="23"/>
          <w:szCs w:val="23"/>
        </w:rPr>
        <w:t>en la TIRA DE CONTAR, están limitados con líneas de pintura sobre la superficie interior de la nave y señalizados con coordenadas numéricas sobre la</w:t>
      </w:r>
      <w:r w:rsidR="00295A9F" w:rsidRPr="00250EBE">
        <w:rPr>
          <w:rFonts w:asciiTheme="minorHAnsi" w:hAnsiTheme="minorHAnsi" w:cs="Arial"/>
          <w:sz w:val="23"/>
          <w:szCs w:val="23"/>
        </w:rPr>
        <w:t>s paredes interiores Norte-Sur</w:t>
      </w:r>
      <w:r w:rsidRPr="00250EBE">
        <w:rPr>
          <w:rFonts w:asciiTheme="minorHAnsi" w:hAnsiTheme="minorHAnsi" w:cs="Arial"/>
          <w:sz w:val="23"/>
          <w:szCs w:val="23"/>
        </w:rPr>
        <w:t xml:space="preserve"> y las coordenadas alfabéticas en </w:t>
      </w:r>
      <w:r w:rsidR="002E0E95" w:rsidRPr="00250EBE">
        <w:rPr>
          <w:rFonts w:asciiTheme="minorHAnsi" w:hAnsiTheme="minorHAnsi" w:cs="Arial"/>
          <w:sz w:val="23"/>
          <w:szCs w:val="23"/>
        </w:rPr>
        <w:t>las paredes</w:t>
      </w:r>
      <w:r w:rsidRPr="00250EBE">
        <w:rPr>
          <w:rFonts w:asciiTheme="minorHAnsi" w:hAnsiTheme="minorHAnsi" w:cs="Arial"/>
          <w:sz w:val="23"/>
          <w:szCs w:val="23"/>
        </w:rPr>
        <w:t xml:space="preserve"> Este-Oeste de la nave de la TIRA DE CONTAR. </w:t>
      </w:r>
    </w:p>
    <w:p w14:paraId="41EF6272" w14:textId="77777777" w:rsidR="00345B4C" w:rsidRPr="00345B4C" w:rsidRDefault="00345B4C" w:rsidP="00345B4C">
      <w:pPr>
        <w:pStyle w:val="CM32"/>
        <w:jc w:val="both"/>
        <w:rPr>
          <w:rFonts w:asciiTheme="minorHAnsi" w:hAnsiTheme="minorHAnsi" w:cs="Arial"/>
          <w:sz w:val="23"/>
          <w:szCs w:val="23"/>
        </w:rPr>
      </w:pPr>
      <w:proofErr w:type="gramStart"/>
      <w:r w:rsidRPr="00345B4C">
        <w:rPr>
          <w:rFonts w:asciiTheme="minorHAnsi" w:hAnsiTheme="minorHAnsi" w:cs="Arial"/>
          <w:sz w:val="23"/>
          <w:szCs w:val="23"/>
        </w:rPr>
        <w:t>Podrán</w:t>
      </w:r>
      <w:proofErr w:type="gramEnd"/>
      <w:r w:rsidRPr="00345B4C">
        <w:rPr>
          <w:rFonts w:asciiTheme="minorHAnsi" w:hAnsiTheme="minorHAnsi" w:cs="Arial"/>
          <w:sz w:val="23"/>
          <w:szCs w:val="23"/>
        </w:rPr>
        <w:t xml:space="preserve"> haber espacios diferenciados para la venta de productos ecológicos certificados.</w:t>
      </w:r>
    </w:p>
    <w:p w14:paraId="17A07F37" w14:textId="77777777" w:rsidR="008D659D" w:rsidRPr="00250EBE" w:rsidRDefault="00514BAF" w:rsidP="00250EBE">
      <w:pPr>
        <w:pStyle w:val="CM28"/>
        <w:jc w:val="both"/>
        <w:rPr>
          <w:rFonts w:asciiTheme="minorHAnsi" w:hAnsiTheme="minorHAnsi" w:cs="Arial"/>
          <w:sz w:val="23"/>
          <w:szCs w:val="23"/>
        </w:rPr>
      </w:pPr>
      <w:r w:rsidRPr="00250EBE">
        <w:rPr>
          <w:rFonts w:asciiTheme="minorHAnsi" w:hAnsiTheme="minorHAnsi" w:cs="Arial"/>
          <w:sz w:val="23"/>
          <w:szCs w:val="23"/>
        </w:rPr>
        <w:t xml:space="preserve">Los </w:t>
      </w:r>
      <w:r w:rsidR="00B77C42" w:rsidRPr="00250EBE">
        <w:rPr>
          <w:rFonts w:asciiTheme="minorHAnsi" w:hAnsiTheme="minorHAnsi" w:cs="Arial"/>
          <w:sz w:val="23"/>
          <w:szCs w:val="23"/>
        </w:rPr>
        <w:t>vendedores</w:t>
      </w:r>
      <w:r w:rsidRPr="00250EBE">
        <w:rPr>
          <w:rFonts w:asciiTheme="minorHAnsi" w:hAnsiTheme="minorHAnsi" w:cs="Arial"/>
          <w:sz w:val="23"/>
          <w:szCs w:val="23"/>
        </w:rPr>
        <w:t xml:space="preserve"> autorizados que ocupen espacios de venta están obligados a: </w:t>
      </w:r>
    </w:p>
    <w:p w14:paraId="033D259E" w14:textId="77777777" w:rsidR="008D659D" w:rsidRPr="00250EBE" w:rsidRDefault="00514BAF" w:rsidP="00250EBE">
      <w:pPr>
        <w:pStyle w:val="CM28"/>
        <w:numPr>
          <w:ilvl w:val="0"/>
          <w:numId w:val="6"/>
        </w:numPr>
        <w:jc w:val="both"/>
        <w:rPr>
          <w:rFonts w:asciiTheme="minorHAnsi" w:hAnsiTheme="minorHAnsi" w:cs="Arial"/>
          <w:sz w:val="23"/>
          <w:szCs w:val="23"/>
        </w:rPr>
      </w:pPr>
      <w:r w:rsidRPr="00250EBE">
        <w:rPr>
          <w:rFonts w:asciiTheme="minorHAnsi" w:hAnsiTheme="minorHAnsi" w:cs="Arial"/>
          <w:sz w:val="23"/>
          <w:szCs w:val="23"/>
        </w:rPr>
        <w:t xml:space="preserve">pagar por anticipado a </w:t>
      </w:r>
      <w:r w:rsidR="00975AEB" w:rsidRPr="00250EBE">
        <w:rPr>
          <w:rFonts w:asciiTheme="minorHAnsi" w:hAnsiTheme="minorHAnsi" w:cs="Arial"/>
          <w:sz w:val="23"/>
          <w:szCs w:val="23"/>
        </w:rPr>
        <w:t>MERCAVALENCIA</w:t>
      </w:r>
      <w:r w:rsidRPr="00250EBE">
        <w:rPr>
          <w:rFonts w:asciiTheme="minorHAnsi" w:hAnsiTheme="minorHAnsi" w:cs="Arial"/>
          <w:sz w:val="23"/>
          <w:szCs w:val="23"/>
        </w:rPr>
        <w:t xml:space="preserve">, el precio por el espacio reservado, en el lugar y horario que la sociedad establezca. </w:t>
      </w:r>
    </w:p>
    <w:p w14:paraId="5BD8E08F" w14:textId="77777777" w:rsidR="008D659D" w:rsidRPr="00250EBE" w:rsidRDefault="00A00BBC" w:rsidP="00250EBE">
      <w:pPr>
        <w:pStyle w:val="Default"/>
        <w:numPr>
          <w:ilvl w:val="0"/>
          <w:numId w:val="6"/>
        </w:numPr>
        <w:jc w:val="both"/>
        <w:rPr>
          <w:rFonts w:asciiTheme="minorHAnsi" w:hAnsiTheme="minorHAnsi" w:cs="Arial"/>
          <w:sz w:val="23"/>
          <w:szCs w:val="23"/>
        </w:rPr>
      </w:pPr>
      <w:r w:rsidRPr="00250EBE">
        <w:rPr>
          <w:rFonts w:asciiTheme="minorHAnsi" w:hAnsiTheme="minorHAnsi" w:cs="Arial"/>
          <w:color w:val="auto"/>
          <w:sz w:val="23"/>
          <w:szCs w:val="23"/>
        </w:rPr>
        <w:t>exponer y vender sus productos en los espacios asignados, dejando libres los pas</w:t>
      </w:r>
      <w:r w:rsidR="00295A9F" w:rsidRPr="00250EBE">
        <w:rPr>
          <w:rFonts w:asciiTheme="minorHAnsi" w:hAnsiTheme="minorHAnsi" w:cs="Arial"/>
          <w:color w:val="auto"/>
          <w:sz w:val="23"/>
          <w:szCs w:val="23"/>
        </w:rPr>
        <w:t>ill</w:t>
      </w:r>
      <w:r w:rsidRPr="00250EBE">
        <w:rPr>
          <w:rFonts w:asciiTheme="minorHAnsi" w:hAnsiTheme="minorHAnsi" w:cs="Arial"/>
          <w:color w:val="auto"/>
          <w:sz w:val="23"/>
          <w:szCs w:val="23"/>
        </w:rPr>
        <w:t>os y servicios comunes (desagües, básculas, tomas de corriente, etc.)</w:t>
      </w:r>
    </w:p>
    <w:p w14:paraId="2A2BB6B4" w14:textId="77777777" w:rsidR="008D659D" w:rsidRPr="00250EBE" w:rsidRDefault="00514BAF" w:rsidP="00250EBE">
      <w:pPr>
        <w:pStyle w:val="CM28"/>
        <w:numPr>
          <w:ilvl w:val="0"/>
          <w:numId w:val="6"/>
        </w:numPr>
        <w:jc w:val="both"/>
        <w:rPr>
          <w:rFonts w:asciiTheme="minorHAnsi" w:hAnsiTheme="minorHAnsi" w:cs="Arial"/>
          <w:sz w:val="23"/>
          <w:szCs w:val="23"/>
        </w:rPr>
      </w:pPr>
      <w:r w:rsidRPr="00250EBE">
        <w:rPr>
          <w:rFonts w:asciiTheme="minorHAnsi" w:hAnsiTheme="minorHAnsi" w:cs="Arial"/>
          <w:sz w:val="23"/>
          <w:szCs w:val="23"/>
        </w:rPr>
        <w:t>presentar el ti</w:t>
      </w:r>
      <w:r w:rsidR="00AE369D">
        <w:rPr>
          <w:rFonts w:asciiTheme="minorHAnsi" w:hAnsiTheme="minorHAnsi" w:cs="Arial"/>
          <w:sz w:val="23"/>
          <w:szCs w:val="23"/>
        </w:rPr>
        <w:t>que</w:t>
      </w:r>
      <w:r w:rsidRPr="00250EBE">
        <w:rPr>
          <w:rFonts w:asciiTheme="minorHAnsi" w:hAnsiTheme="minorHAnsi" w:cs="Arial"/>
          <w:sz w:val="23"/>
          <w:szCs w:val="23"/>
        </w:rPr>
        <w:t xml:space="preserve">, bono o factura de reserva al personal de </w:t>
      </w:r>
      <w:r w:rsidR="00975AEB" w:rsidRPr="00250EBE">
        <w:rPr>
          <w:rFonts w:asciiTheme="minorHAnsi" w:hAnsiTheme="minorHAnsi" w:cs="Arial"/>
          <w:sz w:val="23"/>
          <w:szCs w:val="23"/>
        </w:rPr>
        <w:t>MERCAVALENCIA</w:t>
      </w:r>
      <w:r w:rsidRPr="00250EBE">
        <w:rPr>
          <w:rFonts w:asciiTheme="minorHAnsi" w:hAnsiTheme="minorHAnsi" w:cs="Arial"/>
          <w:sz w:val="23"/>
          <w:szCs w:val="23"/>
        </w:rPr>
        <w:t xml:space="preserve">. </w:t>
      </w:r>
    </w:p>
    <w:p w14:paraId="6A0CDF52" w14:textId="77777777" w:rsidR="008D659D" w:rsidRPr="00250EBE" w:rsidRDefault="00722FA4" w:rsidP="00250EBE">
      <w:pPr>
        <w:pStyle w:val="CM28"/>
        <w:numPr>
          <w:ilvl w:val="0"/>
          <w:numId w:val="6"/>
        </w:numPr>
        <w:jc w:val="both"/>
        <w:rPr>
          <w:rFonts w:asciiTheme="minorHAnsi" w:hAnsiTheme="minorHAnsi" w:cs="Arial"/>
          <w:sz w:val="23"/>
          <w:szCs w:val="23"/>
        </w:rPr>
      </w:pPr>
      <w:r>
        <w:rPr>
          <w:rFonts w:asciiTheme="minorHAnsi" w:hAnsiTheme="minorHAnsi" w:cs="Arial"/>
          <w:sz w:val="23"/>
          <w:szCs w:val="23"/>
        </w:rPr>
        <w:t xml:space="preserve">no compartir con otro vendedor su </w:t>
      </w:r>
      <w:r w:rsidR="00C81EEF" w:rsidRPr="00250EBE">
        <w:rPr>
          <w:rFonts w:asciiTheme="minorHAnsi" w:hAnsiTheme="minorHAnsi" w:cs="Arial"/>
          <w:sz w:val="23"/>
          <w:szCs w:val="23"/>
        </w:rPr>
        <w:t>espacio de venta</w:t>
      </w:r>
      <w:r w:rsidR="00514BAF" w:rsidRPr="00250EBE">
        <w:rPr>
          <w:rFonts w:asciiTheme="minorHAnsi" w:hAnsiTheme="minorHAnsi" w:cs="Arial"/>
          <w:sz w:val="23"/>
          <w:szCs w:val="23"/>
        </w:rPr>
        <w:t xml:space="preserve">. </w:t>
      </w:r>
    </w:p>
    <w:p w14:paraId="0AE03505" w14:textId="77777777" w:rsidR="008D659D" w:rsidRPr="00250EBE" w:rsidRDefault="00514BAF" w:rsidP="00250EBE">
      <w:pPr>
        <w:pStyle w:val="CM28"/>
        <w:numPr>
          <w:ilvl w:val="0"/>
          <w:numId w:val="6"/>
        </w:numPr>
        <w:jc w:val="both"/>
        <w:rPr>
          <w:rFonts w:asciiTheme="minorHAnsi" w:hAnsiTheme="minorHAnsi" w:cs="Arial"/>
          <w:sz w:val="23"/>
          <w:szCs w:val="23"/>
        </w:rPr>
      </w:pPr>
      <w:r w:rsidRPr="00250EBE">
        <w:rPr>
          <w:rFonts w:asciiTheme="minorHAnsi" w:hAnsiTheme="minorHAnsi" w:cs="Arial"/>
          <w:sz w:val="23"/>
          <w:szCs w:val="23"/>
        </w:rPr>
        <w:t>no cambiar de espacio de venta</w:t>
      </w:r>
      <w:r w:rsidR="006436B7">
        <w:rPr>
          <w:rFonts w:asciiTheme="minorHAnsi" w:hAnsiTheme="minorHAnsi" w:cs="Arial"/>
          <w:sz w:val="23"/>
          <w:szCs w:val="23"/>
        </w:rPr>
        <w:t xml:space="preserve"> en el mismo día</w:t>
      </w:r>
      <w:r w:rsidRPr="00250EBE">
        <w:rPr>
          <w:rFonts w:asciiTheme="minorHAnsi" w:hAnsiTheme="minorHAnsi" w:cs="Arial"/>
          <w:sz w:val="23"/>
          <w:szCs w:val="23"/>
        </w:rPr>
        <w:t xml:space="preserve"> sin consentimiento de personal de </w:t>
      </w:r>
      <w:r w:rsidR="00975AEB" w:rsidRPr="00250EBE">
        <w:rPr>
          <w:rFonts w:asciiTheme="minorHAnsi" w:hAnsiTheme="minorHAnsi" w:cs="Arial"/>
          <w:sz w:val="23"/>
          <w:szCs w:val="23"/>
        </w:rPr>
        <w:t>MERCAVALENCIA</w:t>
      </w:r>
      <w:r w:rsidRPr="00250EBE">
        <w:rPr>
          <w:rFonts w:asciiTheme="minorHAnsi" w:hAnsiTheme="minorHAnsi" w:cs="Arial"/>
          <w:sz w:val="23"/>
          <w:szCs w:val="23"/>
        </w:rPr>
        <w:t>.</w:t>
      </w:r>
    </w:p>
    <w:p w14:paraId="565EA754" w14:textId="77777777" w:rsidR="008D659D" w:rsidRDefault="00514BAF" w:rsidP="00250EBE">
      <w:pPr>
        <w:pStyle w:val="CM28"/>
        <w:numPr>
          <w:ilvl w:val="0"/>
          <w:numId w:val="6"/>
        </w:numPr>
        <w:jc w:val="both"/>
        <w:rPr>
          <w:rFonts w:asciiTheme="minorHAnsi" w:hAnsiTheme="minorHAnsi" w:cs="Arial"/>
          <w:sz w:val="23"/>
          <w:szCs w:val="23"/>
        </w:rPr>
      </w:pPr>
      <w:r w:rsidRPr="00250EBE">
        <w:rPr>
          <w:rFonts w:asciiTheme="minorHAnsi" w:hAnsiTheme="minorHAnsi" w:cs="Arial"/>
          <w:sz w:val="23"/>
          <w:szCs w:val="23"/>
        </w:rPr>
        <w:t xml:space="preserve">no ceder los espacios </w:t>
      </w:r>
      <w:r w:rsidR="00B77C42" w:rsidRPr="00250EBE">
        <w:rPr>
          <w:rFonts w:asciiTheme="minorHAnsi" w:hAnsiTheme="minorHAnsi" w:cs="Arial"/>
          <w:sz w:val="23"/>
          <w:szCs w:val="23"/>
        </w:rPr>
        <w:t>contratad</w:t>
      </w:r>
      <w:r w:rsidRPr="00250EBE">
        <w:rPr>
          <w:rFonts w:asciiTheme="minorHAnsi" w:hAnsiTheme="minorHAnsi" w:cs="Arial"/>
          <w:sz w:val="23"/>
          <w:szCs w:val="23"/>
        </w:rPr>
        <w:t>os a terceros.</w:t>
      </w:r>
    </w:p>
    <w:p w14:paraId="0846294C" w14:textId="77777777" w:rsidR="004F07A4" w:rsidRPr="004F07A4" w:rsidRDefault="004F07A4" w:rsidP="004F07A4">
      <w:pPr>
        <w:pStyle w:val="Default"/>
      </w:pPr>
    </w:p>
    <w:p w14:paraId="06AAEBAE" w14:textId="77777777" w:rsidR="008D659D" w:rsidRPr="00250EBE" w:rsidRDefault="00B77C42" w:rsidP="00250EBE">
      <w:pPr>
        <w:pStyle w:val="Prrafodelista"/>
        <w:numPr>
          <w:ilvl w:val="0"/>
          <w:numId w:val="19"/>
        </w:numPr>
        <w:spacing w:after="0" w:line="240" w:lineRule="auto"/>
        <w:jc w:val="both"/>
        <w:rPr>
          <w:rFonts w:asciiTheme="minorHAnsi" w:hAnsiTheme="minorHAnsi" w:cs="Arial"/>
          <w:b/>
          <w:bCs/>
          <w:sz w:val="23"/>
          <w:szCs w:val="23"/>
          <w:lang w:val="es-ES_tradnl"/>
        </w:rPr>
      </w:pPr>
      <w:r w:rsidRPr="00250EBE">
        <w:rPr>
          <w:rFonts w:asciiTheme="minorHAnsi" w:hAnsiTheme="minorHAnsi" w:cs="Arial"/>
          <w:b/>
          <w:bCs/>
          <w:sz w:val="23"/>
          <w:szCs w:val="23"/>
          <w:lang w:val="es-ES_tradnl"/>
        </w:rPr>
        <w:t>Precios, m</w:t>
      </w:r>
      <w:r w:rsidR="00514BAF" w:rsidRPr="00250EBE">
        <w:rPr>
          <w:rFonts w:asciiTheme="minorHAnsi" w:hAnsiTheme="minorHAnsi" w:cs="Arial"/>
          <w:b/>
          <w:bCs/>
          <w:sz w:val="23"/>
          <w:szCs w:val="23"/>
          <w:lang w:val="es-ES_tradnl"/>
        </w:rPr>
        <w:t xml:space="preserve">odalidades de ocupación y pago de los espacios de venta. </w:t>
      </w:r>
    </w:p>
    <w:p w14:paraId="662025FC" w14:textId="77777777" w:rsidR="00B93036" w:rsidRPr="00250EBE" w:rsidRDefault="00C81EEF" w:rsidP="00250EBE">
      <w:pPr>
        <w:pStyle w:val="Default"/>
        <w:jc w:val="both"/>
        <w:rPr>
          <w:rFonts w:asciiTheme="minorHAnsi" w:hAnsiTheme="minorHAnsi" w:cs="Arial"/>
          <w:color w:val="auto"/>
          <w:sz w:val="23"/>
          <w:szCs w:val="23"/>
        </w:rPr>
      </w:pPr>
      <w:r w:rsidRPr="00250EBE">
        <w:rPr>
          <w:rFonts w:asciiTheme="minorHAnsi" w:hAnsiTheme="minorHAnsi" w:cs="Arial"/>
          <w:sz w:val="23"/>
          <w:szCs w:val="23"/>
        </w:rPr>
        <w:t xml:space="preserve">Los precios </w:t>
      </w:r>
      <w:r w:rsidR="00295A9F" w:rsidRPr="00250EBE">
        <w:rPr>
          <w:rFonts w:asciiTheme="minorHAnsi" w:hAnsiTheme="minorHAnsi" w:cs="Arial"/>
          <w:sz w:val="23"/>
          <w:szCs w:val="23"/>
        </w:rPr>
        <w:t>de los espacio</w:t>
      </w:r>
      <w:r w:rsidR="001D51A6">
        <w:rPr>
          <w:rFonts w:asciiTheme="minorHAnsi" w:hAnsiTheme="minorHAnsi" w:cs="Arial"/>
          <w:sz w:val="23"/>
          <w:szCs w:val="23"/>
        </w:rPr>
        <w:t>s</w:t>
      </w:r>
      <w:r w:rsidR="00295A9F" w:rsidRPr="00250EBE">
        <w:rPr>
          <w:rFonts w:asciiTheme="minorHAnsi" w:hAnsiTheme="minorHAnsi" w:cs="Arial"/>
          <w:sz w:val="23"/>
          <w:szCs w:val="23"/>
        </w:rPr>
        <w:t xml:space="preserve"> de venta, </w:t>
      </w:r>
      <w:r w:rsidR="00523312">
        <w:rPr>
          <w:rFonts w:asciiTheme="minorHAnsi" w:hAnsiTheme="minorHAnsi" w:cs="Arial"/>
          <w:sz w:val="23"/>
          <w:szCs w:val="23"/>
        </w:rPr>
        <w:t>y</w:t>
      </w:r>
      <w:r w:rsidR="001D51A6">
        <w:rPr>
          <w:rFonts w:asciiTheme="minorHAnsi" w:hAnsiTheme="minorHAnsi" w:cs="Arial"/>
          <w:sz w:val="23"/>
          <w:szCs w:val="23"/>
        </w:rPr>
        <w:t xml:space="preserve"> c</w:t>
      </w:r>
      <w:r w:rsidRPr="00250EBE">
        <w:rPr>
          <w:rFonts w:asciiTheme="minorHAnsi" w:hAnsiTheme="minorHAnsi" w:cs="Arial"/>
          <w:sz w:val="23"/>
          <w:szCs w:val="23"/>
        </w:rPr>
        <w:t xml:space="preserve">ualquier modificación de los </w:t>
      </w:r>
      <w:r w:rsidR="00523312">
        <w:rPr>
          <w:rFonts w:asciiTheme="minorHAnsi" w:hAnsiTheme="minorHAnsi" w:cs="Arial"/>
          <w:sz w:val="23"/>
          <w:szCs w:val="23"/>
        </w:rPr>
        <w:t>mismos</w:t>
      </w:r>
      <w:r w:rsidRPr="00250EBE">
        <w:rPr>
          <w:rFonts w:asciiTheme="minorHAnsi" w:hAnsiTheme="minorHAnsi" w:cs="Arial"/>
          <w:sz w:val="23"/>
          <w:szCs w:val="23"/>
        </w:rPr>
        <w:t>, se anunciar</w:t>
      </w:r>
      <w:r w:rsidR="00523312">
        <w:rPr>
          <w:rFonts w:asciiTheme="minorHAnsi" w:hAnsiTheme="minorHAnsi" w:cs="Arial"/>
          <w:sz w:val="23"/>
          <w:szCs w:val="23"/>
        </w:rPr>
        <w:t>an</w:t>
      </w:r>
      <w:r w:rsidRPr="00250EBE">
        <w:rPr>
          <w:rFonts w:asciiTheme="minorHAnsi" w:hAnsiTheme="minorHAnsi" w:cs="Arial"/>
          <w:sz w:val="23"/>
          <w:szCs w:val="23"/>
        </w:rPr>
        <w:t xml:space="preserve"> en el </w:t>
      </w:r>
      <w:r w:rsidR="00B77C42" w:rsidRPr="00250EBE">
        <w:rPr>
          <w:rFonts w:asciiTheme="minorHAnsi" w:hAnsiTheme="minorHAnsi" w:cs="Arial"/>
          <w:sz w:val="23"/>
          <w:szCs w:val="23"/>
        </w:rPr>
        <w:t>t</w:t>
      </w:r>
      <w:r w:rsidRPr="00250EBE">
        <w:rPr>
          <w:rFonts w:asciiTheme="minorHAnsi" w:hAnsiTheme="minorHAnsi" w:cs="Arial"/>
          <w:sz w:val="23"/>
          <w:szCs w:val="23"/>
        </w:rPr>
        <w:t xml:space="preserve">ablón de </w:t>
      </w:r>
      <w:r w:rsidR="00B77C42" w:rsidRPr="00250EBE">
        <w:rPr>
          <w:rFonts w:asciiTheme="minorHAnsi" w:hAnsiTheme="minorHAnsi" w:cs="Arial"/>
          <w:sz w:val="23"/>
          <w:szCs w:val="23"/>
        </w:rPr>
        <w:t>a</w:t>
      </w:r>
      <w:r w:rsidRPr="00250EBE">
        <w:rPr>
          <w:rFonts w:asciiTheme="minorHAnsi" w:hAnsiTheme="minorHAnsi" w:cs="Arial"/>
          <w:sz w:val="23"/>
          <w:szCs w:val="23"/>
        </w:rPr>
        <w:t>nuncios</w:t>
      </w:r>
      <w:r w:rsidR="001D51A6">
        <w:rPr>
          <w:rFonts w:asciiTheme="minorHAnsi" w:hAnsiTheme="minorHAnsi" w:cs="Arial"/>
          <w:sz w:val="23"/>
          <w:szCs w:val="23"/>
        </w:rPr>
        <w:t xml:space="preserve"> y en </w:t>
      </w:r>
      <w:hyperlink r:id="rId12" w:history="1">
        <w:r w:rsidR="001D51A6" w:rsidRPr="002E0DA4">
          <w:rPr>
            <w:rStyle w:val="Hipervnculo"/>
            <w:rFonts w:asciiTheme="minorHAnsi" w:hAnsiTheme="minorHAnsi" w:cs="Arial"/>
            <w:sz w:val="23"/>
            <w:szCs w:val="23"/>
          </w:rPr>
          <w:t>www.mercavalencia.es</w:t>
        </w:r>
      </w:hyperlink>
      <w:r w:rsidR="001D51A6">
        <w:rPr>
          <w:rFonts w:asciiTheme="minorHAnsi" w:hAnsiTheme="minorHAnsi" w:cs="Arial"/>
          <w:sz w:val="23"/>
          <w:szCs w:val="23"/>
        </w:rPr>
        <w:t xml:space="preserve"> </w:t>
      </w:r>
    </w:p>
    <w:p w14:paraId="7A5E2217" w14:textId="77777777" w:rsidR="008D659D" w:rsidRPr="00250EBE" w:rsidRDefault="00514BAF" w:rsidP="00250EBE">
      <w:pPr>
        <w:pStyle w:val="Default"/>
        <w:jc w:val="both"/>
        <w:rPr>
          <w:rFonts w:asciiTheme="minorHAnsi" w:hAnsiTheme="minorHAnsi" w:cs="Arial"/>
          <w:color w:val="auto"/>
          <w:sz w:val="23"/>
          <w:szCs w:val="23"/>
        </w:rPr>
      </w:pPr>
      <w:r w:rsidRPr="00250EBE">
        <w:rPr>
          <w:rFonts w:asciiTheme="minorHAnsi" w:hAnsiTheme="minorHAnsi" w:cs="Arial"/>
          <w:color w:val="auto"/>
          <w:sz w:val="23"/>
          <w:szCs w:val="23"/>
        </w:rPr>
        <w:t>La ocupación y pago de los espacios podrá realizarse con las siguientes modalidades:</w:t>
      </w:r>
    </w:p>
    <w:p w14:paraId="084EBBA1" w14:textId="77777777" w:rsidR="008D659D" w:rsidRPr="00250EBE" w:rsidRDefault="00250EBE" w:rsidP="00250EBE">
      <w:pPr>
        <w:pStyle w:val="Default"/>
        <w:ind w:left="282"/>
        <w:jc w:val="both"/>
        <w:rPr>
          <w:rFonts w:asciiTheme="minorHAnsi" w:hAnsiTheme="minorHAnsi" w:cs="Arial"/>
          <w:color w:val="auto"/>
          <w:sz w:val="23"/>
          <w:szCs w:val="23"/>
        </w:rPr>
      </w:pPr>
      <w:r>
        <w:rPr>
          <w:rFonts w:asciiTheme="minorHAnsi" w:hAnsiTheme="minorHAnsi" w:cs="Arial"/>
          <w:color w:val="auto"/>
          <w:sz w:val="23"/>
          <w:szCs w:val="23"/>
        </w:rPr>
        <w:t>A</w:t>
      </w:r>
      <w:r w:rsidR="00514BAF" w:rsidRPr="00250EBE">
        <w:rPr>
          <w:rFonts w:asciiTheme="minorHAnsi" w:hAnsiTheme="minorHAnsi" w:cs="Arial"/>
          <w:color w:val="auto"/>
          <w:sz w:val="23"/>
          <w:szCs w:val="23"/>
        </w:rPr>
        <w:t>) RESERVA MENSUAL:</w:t>
      </w:r>
    </w:p>
    <w:p w14:paraId="4F80B8EC" w14:textId="77777777" w:rsidR="008D659D" w:rsidRPr="00250EBE" w:rsidRDefault="00514BAF" w:rsidP="00250EBE">
      <w:pPr>
        <w:pStyle w:val="Default"/>
        <w:ind w:left="564"/>
        <w:jc w:val="both"/>
        <w:rPr>
          <w:rFonts w:asciiTheme="minorHAnsi" w:hAnsiTheme="minorHAnsi" w:cs="Arial"/>
          <w:color w:val="auto"/>
          <w:sz w:val="23"/>
          <w:szCs w:val="23"/>
        </w:rPr>
      </w:pPr>
      <w:r w:rsidRPr="00250EBE">
        <w:rPr>
          <w:rFonts w:asciiTheme="minorHAnsi" w:hAnsiTheme="minorHAnsi" w:cs="Arial"/>
          <w:color w:val="auto"/>
          <w:sz w:val="23"/>
          <w:szCs w:val="23"/>
        </w:rPr>
        <w:t xml:space="preserve">Esta modalidad permite a cada </w:t>
      </w:r>
      <w:r w:rsidR="00295A9F" w:rsidRPr="00250EBE">
        <w:rPr>
          <w:rFonts w:asciiTheme="minorHAnsi" w:hAnsiTheme="minorHAnsi" w:cs="Arial"/>
          <w:color w:val="auto"/>
          <w:sz w:val="23"/>
          <w:szCs w:val="23"/>
        </w:rPr>
        <w:t>vendedor</w:t>
      </w:r>
      <w:r w:rsidRPr="00250EBE">
        <w:rPr>
          <w:rFonts w:asciiTheme="minorHAnsi" w:hAnsiTheme="minorHAnsi" w:cs="Arial"/>
          <w:color w:val="auto"/>
          <w:sz w:val="23"/>
          <w:szCs w:val="23"/>
        </w:rPr>
        <w:t xml:space="preserve">, la reserva de un máximo de cuatro espacios por periodos mensuales. Los espacios reservados se identifican con una señal al efecto dentro de sus límites, y sólo podrán ser utilizados por los </w:t>
      </w:r>
      <w:r w:rsidR="00295A9F" w:rsidRPr="00250EBE">
        <w:rPr>
          <w:rFonts w:asciiTheme="minorHAnsi" w:hAnsiTheme="minorHAnsi" w:cs="Arial"/>
          <w:color w:val="auto"/>
          <w:sz w:val="23"/>
          <w:szCs w:val="23"/>
        </w:rPr>
        <w:t>vendedor</w:t>
      </w:r>
      <w:r w:rsidRPr="00250EBE">
        <w:rPr>
          <w:rFonts w:asciiTheme="minorHAnsi" w:hAnsiTheme="minorHAnsi" w:cs="Arial"/>
          <w:color w:val="auto"/>
          <w:sz w:val="23"/>
          <w:szCs w:val="23"/>
        </w:rPr>
        <w:t xml:space="preserve">es de la correspondiente reserva. </w:t>
      </w:r>
    </w:p>
    <w:p w14:paraId="184320BC" w14:textId="77777777" w:rsidR="001F68F1" w:rsidRPr="00250EBE" w:rsidRDefault="00295A9F" w:rsidP="00250EBE">
      <w:pPr>
        <w:pStyle w:val="Default"/>
        <w:ind w:left="564"/>
        <w:jc w:val="both"/>
        <w:rPr>
          <w:rFonts w:asciiTheme="minorHAnsi" w:hAnsiTheme="minorHAnsi" w:cs="Arial"/>
          <w:color w:val="auto"/>
          <w:sz w:val="23"/>
          <w:szCs w:val="23"/>
        </w:rPr>
      </w:pPr>
      <w:r w:rsidRPr="00250EBE">
        <w:rPr>
          <w:rFonts w:asciiTheme="minorHAnsi" w:hAnsiTheme="minorHAnsi" w:cs="Arial"/>
          <w:color w:val="auto"/>
          <w:sz w:val="23"/>
          <w:szCs w:val="23"/>
        </w:rPr>
        <w:t xml:space="preserve">El pago podrá ser domiciliado en una entidad bancaria girando el cobro el día 20 del mes anterior, o pagándolo por </w:t>
      </w:r>
      <w:r w:rsidR="00514BAF" w:rsidRPr="00250EBE">
        <w:rPr>
          <w:rFonts w:asciiTheme="minorHAnsi" w:hAnsiTheme="minorHAnsi" w:cs="Arial"/>
          <w:color w:val="auto"/>
          <w:sz w:val="23"/>
          <w:szCs w:val="23"/>
        </w:rPr>
        <w:t>anticipad</w:t>
      </w:r>
      <w:r w:rsidRPr="00250EBE">
        <w:rPr>
          <w:rFonts w:asciiTheme="minorHAnsi" w:hAnsiTheme="minorHAnsi" w:cs="Arial"/>
          <w:color w:val="auto"/>
          <w:sz w:val="23"/>
          <w:szCs w:val="23"/>
        </w:rPr>
        <w:t>o</w:t>
      </w:r>
      <w:r w:rsidR="00514BAF" w:rsidRPr="00250EBE">
        <w:rPr>
          <w:rFonts w:asciiTheme="minorHAnsi" w:hAnsiTheme="minorHAnsi" w:cs="Arial"/>
          <w:color w:val="auto"/>
          <w:sz w:val="23"/>
          <w:szCs w:val="23"/>
        </w:rPr>
        <w:t xml:space="preserve"> los últimos 5 días hábiles</w:t>
      </w:r>
      <w:r w:rsidRPr="00250EBE">
        <w:rPr>
          <w:rFonts w:asciiTheme="minorHAnsi" w:hAnsiTheme="minorHAnsi" w:cs="Arial"/>
          <w:color w:val="auto"/>
          <w:sz w:val="23"/>
          <w:szCs w:val="23"/>
        </w:rPr>
        <w:t xml:space="preserve"> del mes anterior a reservar.</w:t>
      </w:r>
    </w:p>
    <w:p w14:paraId="624B8E75" w14:textId="77777777" w:rsidR="008D659D" w:rsidRPr="00250EBE" w:rsidRDefault="00250EBE" w:rsidP="00250EBE">
      <w:pPr>
        <w:pStyle w:val="Default"/>
        <w:ind w:left="282"/>
        <w:jc w:val="both"/>
        <w:rPr>
          <w:rFonts w:asciiTheme="minorHAnsi" w:hAnsiTheme="minorHAnsi" w:cs="Arial"/>
          <w:color w:val="auto"/>
          <w:sz w:val="23"/>
          <w:szCs w:val="23"/>
        </w:rPr>
      </w:pPr>
      <w:r>
        <w:rPr>
          <w:rFonts w:asciiTheme="minorHAnsi" w:hAnsiTheme="minorHAnsi" w:cs="Arial"/>
          <w:color w:val="auto"/>
          <w:sz w:val="23"/>
          <w:szCs w:val="23"/>
        </w:rPr>
        <w:t>B</w:t>
      </w:r>
      <w:r w:rsidR="00514BAF" w:rsidRPr="00250EBE">
        <w:rPr>
          <w:rFonts w:asciiTheme="minorHAnsi" w:hAnsiTheme="minorHAnsi" w:cs="Arial"/>
          <w:color w:val="auto"/>
          <w:sz w:val="23"/>
          <w:szCs w:val="23"/>
        </w:rPr>
        <w:t xml:space="preserve">) OCUPACION </w:t>
      </w:r>
      <w:proofErr w:type="gramStart"/>
      <w:r w:rsidR="00514BAF" w:rsidRPr="00250EBE">
        <w:rPr>
          <w:rFonts w:asciiTheme="minorHAnsi" w:hAnsiTheme="minorHAnsi" w:cs="Arial"/>
          <w:color w:val="auto"/>
          <w:sz w:val="23"/>
          <w:szCs w:val="23"/>
        </w:rPr>
        <w:t>OCASIONAL</w:t>
      </w:r>
      <w:r>
        <w:rPr>
          <w:rFonts w:asciiTheme="minorHAnsi" w:hAnsiTheme="minorHAnsi" w:cs="Arial"/>
          <w:color w:val="auto"/>
          <w:sz w:val="23"/>
          <w:szCs w:val="23"/>
        </w:rPr>
        <w:t>:</w:t>
      </w:r>
      <w:r w:rsidR="00514BAF" w:rsidRPr="00250EBE">
        <w:rPr>
          <w:rFonts w:asciiTheme="minorHAnsi" w:hAnsiTheme="minorHAnsi" w:cs="Arial"/>
          <w:color w:val="auto"/>
          <w:sz w:val="23"/>
          <w:szCs w:val="23"/>
        </w:rPr>
        <w:softHyphen/>
      </w:r>
      <w:proofErr w:type="gramEnd"/>
    </w:p>
    <w:p w14:paraId="07A50742" w14:textId="77777777" w:rsidR="00EF799A" w:rsidRDefault="00514BAF" w:rsidP="00250EBE">
      <w:pPr>
        <w:pStyle w:val="Default"/>
        <w:ind w:left="564"/>
        <w:jc w:val="both"/>
        <w:rPr>
          <w:rFonts w:asciiTheme="minorHAnsi" w:hAnsiTheme="minorHAnsi" w:cs="Arial"/>
          <w:color w:val="auto"/>
          <w:sz w:val="23"/>
          <w:szCs w:val="23"/>
        </w:rPr>
      </w:pPr>
      <w:r w:rsidRPr="00250EBE">
        <w:rPr>
          <w:rFonts w:asciiTheme="minorHAnsi" w:hAnsiTheme="minorHAnsi" w:cs="Arial"/>
          <w:color w:val="auto"/>
          <w:sz w:val="23"/>
          <w:szCs w:val="23"/>
        </w:rPr>
        <w:t xml:space="preserve">Los espacios de venta que no estén sujetos a la modalidad de </w:t>
      </w:r>
      <w:r w:rsidR="005225BC">
        <w:rPr>
          <w:rFonts w:asciiTheme="minorHAnsi" w:hAnsiTheme="minorHAnsi" w:cs="Arial"/>
          <w:color w:val="auto"/>
          <w:sz w:val="23"/>
          <w:szCs w:val="23"/>
        </w:rPr>
        <w:t>r</w:t>
      </w:r>
      <w:r w:rsidRPr="00250EBE">
        <w:rPr>
          <w:rFonts w:asciiTheme="minorHAnsi" w:hAnsiTheme="minorHAnsi" w:cs="Arial"/>
          <w:color w:val="auto"/>
          <w:sz w:val="23"/>
          <w:szCs w:val="23"/>
        </w:rPr>
        <w:t xml:space="preserve">eserva serán los que quedarán libres para su ocupación diaria. </w:t>
      </w:r>
    </w:p>
    <w:p w14:paraId="61141FE7" w14:textId="77777777" w:rsidR="005225BC" w:rsidRDefault="00514BAF" w:rsidP="00250EBE">
      <w:pPr>
        <w:pStyle w:val="Default"/>
        <w:ind w:left="564"/>
        <w:jc w:val="both"/>
        <w:rPr>
          <w:rFonts w:asciiTheme="minorHAnsi" w:hAnsiTheme="minorHAnsi" w:cs="Arial"/>
          <w:color w:val="auto"/>
          <w:sz w:val="23"/>
          <w:szCs w:val="23"/>
        </w:rPr>
      </w:pPr>
      <w:r w:rsidRPr="00250EBE">
        <w:rPr>
          <w:rFonts w:asciiTheme="minorHAnsi" w:hAnsiTheme="minorHAnsi" w:cs="Arial"/>
          <w:color w:val="auto"/>
          <w:sz w:val="23"/>
          <w:szCs w:val="23"/>
        </w:rPr>
        <w:t xml:space="preserve">El pago de los espacios </w:t>
      </w:r>
      <w:r w:rsidR="005225BC">
        <w:rPr>
          <w:rFonts w:asciiTheme="minorHAnsi" w:hAnsiTheme="minorHAnsi" w:cs="Arial"/>
          <w:color w:val="auto"/>
          <w:sz w:val="23"/>
          <w:szCs w:val="23"/>
        </w:rPr>
        <w:t>libres a ocupar</w:t>
      </w:r>
      <w:r w:rsidR="005225BC" w:rsidRPr="00250EBE">
        <w:rPr>
          <w:rFonts w:asciiTheme="minorHAnsi" w:hAnsiTheme="minorHAnsi" w:cs="Arial"/>
          <w:color w:val="auto"/>
          <w:sz w:val="23"/>
          <w:szCs w:val="23"/>
        </w:rPr>
        <w:t xml:space="preserve"> </w:t>
      </w:r>
      <w:r w:rsidRPr="00250EBE">
        <w:rPr>
          <w:rFonts w:asciiTheme="minorHAnsi" w:hAnsiTheme="minorHAnsi" w:cs="Arial"/>
          <w:color w:val="auto"/>
          <w:sz w:val="23"/>
          <w:szCs w:val="23"/>
        </w:rPr>
        <w:t xml:space="preserve">se realizará mediante </w:t>
      </w:r>
      <w:r w:rsidR="003A1E87" w:rsidRPr="00250EBE">
        <w:rPr>
          <w:rFonts w:asciiTheme="minorHAnsi" w:hAnsiTheme="minorHAnsi" w:cs="Arial"/>
          <w:color w:val="auto"/>
          <w:sz w:val="23"/>
          <w:szCs w:val="23"/>
        </w:rPr>
        <w:t>bonos o</w:t>
      </w:r>
      <w:r w:rsidRPr="00250EBE">
        <w:rPr>
          <w:rFonts w:asciiTheme="minorHAnsi" w:hAnsiTheme="minorHAnsi" w:cs="Arial"/>
          <w:color w:val="auto"/>
          <w:sz w:val="23"/>
          <w:szCs w:val="23"/>
        </w:rPr>
        <w:t xml:space="preserve"> </w:t>
      </w:r>
      <w:r w:rsidR="003A1E87" w:rsidRPr="00250EBE">
        <w:rPr>
          <w:rFonts w:asciiTheme="minorHAnsi" w:hAnsiTheme="minorHAnsi" w:cs="Arial"/>
          <w:color w:val="auto"/>
          <w:sz w:val="23"/>
          <w:szCs w:val="23"/>
        </w:rPr>
        <w:t>tiques</w:t>
      </w:r>
      <w:r w:rsidRPr="00250EBE">
        <w:rPr>
          <w:rFonts w:asciiTheme="minorHAnsi" w:hAnsiTheme="minorHAnsi" w:cs="Arial"/>
          <w:color w:val="auto"/>
          <w:sz w:val="23"/>
          <w:szCs w:val="23"/>
        </w:rPr>
        <w:t xml:space="preserve"> expedidos al efecto y adquiridos previamente a la ocupación de los espacios. </w:t>
      </w:r>
    </w:p>
    <w:p w14:paraId="5C18D235" w14:textId="77777777" w:rsidR="00AE369D" w:rsidRDefault="00514BAF" w:rsidP="00250EBE">
      <w:pPr>
        <w:pStyle w:val="Default"/>
        <w:ind w:left="564"/>
        <w:jc w:val="both"/>
        <w:rPr>
          <w:rFonts w:asciiTheme="minorHAnsi" w:hAnsiTheme="minorHAnsi" w:cs="Arial"/>
          <w:color w:val="auto"/>
          <w:sz w:val="23"/>
          <w:szCs w:val="23"/>
        </w:rPr>
      </w:pPr>
      <w:r w:rsidRPr="00250EBE">
        <w:rPr>
          <w:rFonts w:asciiTheme="minorHAnsi" w:hAnsiTheme="minorHAnsi" w:cs="Arial"/>
          <w:color w:val="auto"/>
          <w:sz w:val="23"/>
          <w:szCs w:val="23"/>
        </w:rPr>
        <w:t xml:space="preserve">En el caso de que se utilicen </w:t>
      </w:r>
      <w:r w:rsidR="00295A9F" w:rsidRPr="00250EBE">
        <w:rPr>
          <w:rFonts w:asciiTheme="minorHAnsi" w:hAnsiTheme="minorHAnsi" w:cs="Arial"/>
          <w:color w:val="auto"/>
          <w:sz w:val="23"/>
          <w:szCs w:val="23"/>
        </w:rPr>
        <w:t>b</w:t>
      </w:r>
      <w:r w:rsidRPr="00250EBE">
        <w:rPr>
          <w:rFonts w:asciiTheme="minorHAnsi" w:hAnsiTheme="minorHAnsi" w:cs="Arial"/>
          <w:color w:val="auto"/>
          <w:sz w:val="23"/>
          <w:szCs w:val="23"/>
        </w:rPr>
        <w:t xml:space="preserve">onos, en ningún momento se podrá utilizar esta modalidad para el pago de más de cuatro espacios por el mismo </w:t>
      </w:r>
      <w:r w:rsidR="00295A9F" w:rsidRPr="00250EBE">
        <w:rPr>
          <w:rFonts w:asciiTheme="minorHAnsi" w:hAnsiTheme="minorHAnsi" w:cs="Arial"/>
          <w:color w:val="auto"/>
          <w:sz w:val="23"/>
          <w:szCs w:val="23"/>
        </w:rPr>
        <w:t>vendedor</w:t>
      </w:r>
      <w:r w:rsidRPr="00250EBE">
        <w:rPr>
          <w:rFonts w:asciiTheme="minorHAnsi" w:hAnsiTheme="minorHAnsi" w:cs="Arial"/>
          <w:color w:val="auto"/>
          <w:sz w:val="23"/>
          <w:szCs w:val="23"/>
        </w:rPr>
        <w:t xml:space="preserve">, en un mismo día. </w:t>
      </w:r>
    </w:p>
    <w:p w14:paraId="3F452DAB" w14:textId="77777777" w:rsidR="001F68F1" w:rsidRDefault="002E0E95" w:rsidP="00250EBE">
      <w:pPr>
        <w:pStyle w:val="Default"/>
        <w:ind w:left="564"/>
        <w:jc w:val="both"/>
        <w:rPr>
          <w:rFonts w:asciiTheme="minorHAnsi" w:hAnsiTheme="minorHAnsi" w:cs="Arial"/>
          <w:color w:val="auto"/>
          <w:sz w:val="23"/>
          <w:szCs w:val="23"/>
        </w:rPr>
      </w:pPr>
      <w:r w:rsidRPr="00250EBE">
        <w:rPr>
          <w:rFonts w:asciiTheme="minorHAnsi" w:hAnsiTheme="minorHAnsi" w:cs="Arial"/>
          <w:color w:val="auto"/>
          <w:sz w:val="23"/>
          <w:szCs w:val="23"/>
        </w:rPr>
        <w:t xml:space="preserve">En el caso de </w:t>
      </w:r>
      <w:r w:rsidR="003A1E87" w:rsidRPr="00250EBE">
        <w:rPr>
          <w:rFonts w:asciiTheme="minorHAnsi" w:hAnsiTheme="minorHAnsi" w:cs="Arial"/>
          <w:color w:val="auto"/>
          <w:sz w:val="23"/>
          <w:szCs w:val="23"/>
        </w:rPr>
        <w:t>tiques</w:t>
      </w:r>
      <w:r w:rsidR="00295A9F" w:rsidRPr="00250EBE">
        <w:rPr>
          <w:rFonts w:asciiTheme="minorHAnsi" w:hAnsiTheme="minorHAnsi" w:cs="Arial"/>
          <w:color w:val="auto"/>
          <w:sz w:val="23"/>
          <w:szCs w:val="23"/>
        </w:rPr>
        <w:t>,</w:t>
      </w:r>
      <w:r w:rsidRPr="00250EBE">
        <w:rPr>
          <w:rFonts w:asciiTheme="minorHAnsi" w:hAnsiTheme="minorHAnsi" w:cs="Arial"/>
          <w:color w:val="auto"/>
          <w:sz w:val="23"/>
          <w:szCs w:val="23"/>
        </w:rPr>
        <w:t xml:space="preserve"> en ningún momento se podrá utilizar esta modalidad para el pago de más de cuatro espacios por el mismo titular en un mismo día.</w:t>
      </w:r>
    </w:p>
    <w:p w14:paraId="5BF5E0F8" w14:textId="77777777" w:rsidR="00AE369D" w:rsidRPr="00250EBE" w:rsidRDefault="00AE369D" w:rsidP="00250EBE">
      <w:pPr>
        <w:pStyle w:val="Default"/>
        <w:ind w:left="564"/>
        <w:jc w:val="both"/>
        <w:rPr>
          <w:rFonts w:asciiTheme="minorHAnsi" w:hAnsiTheme="minorHAnsi" w:cs="Arial"/>
          <w:color w:val="auto"/>
          <w:sz w:val="23"/>
          <w:szCs w:val="23"/>
        </w:rPr>
      </w:pPr>
      <w:r>
        <w:rPr>
          <w:rFonts w:asciiTheme="minorHAnsi" w:hAnsiTheme="minorHAnsi" w:cs="Arial"/>
          <w:color w:val="auto"/>
          <w:sz w:val="23"/>
          <w:szCs w:val="23"/>
        </w:rPr>
        <w:t>Cada vendedor tendrá derecho a un máximo de ocupación de ocho tarimas diarias.</w:t>
      </w:r>
    </w:p>
    <w:p w14:paraId="02C480DC" w14:textId="77777777" w:rsidR="00B77C42" w:rsidRDefault="00B77C42" w:rsidP="00250EBE">
      <w:pPr>
        <w:pStyle w:val="CM28"/>
        <w:ind w:left="360"/>
        <w:jc w:val="both"/>
        <w:rPr>
          <w:rFonts w:asciiTheme="minorHAnsi" w:hAnsiTheme="minorHAnsi" w:cs="Arial"/>
          <w:sz w:val="23"/>
          <w:szCs w:val="23"/>
        </w:rPr>
      </w:pPr>
    </w:p>
    <w:p w14:paraId="47902793" w14:textId="77777777" w:rsidR="008D659D" w:rsidRPr="00250EBE" w:rsidRDefault="008A5352" w:rsidP="00250EBE">
      <w:pPr>
        <w:spacing w:after="0" w:line="240" w:lineRule="auto"/>
        <w:jc w:val="both"/>
        <w:rPr>
          <w:rFonts w:asciiTheme="minorHAnsi" w:hAnsiTheme="minorHAnsi" w:cs="Arial"/>
          <w:b/>
          <w:sz w:val="23"/>
          <w:szCs w:val="23"/>
          <w:u w:val="single"/>
          <w:lang w:val="es-ES_tradnl"/>
        </w:rPr>
      </w:pPr>
      <w:r>
        <w:rPr>
          <w:rFonts w:asciiTheme="minorHAnsi" w:hAnsiTheme="minorHAnsi" w:cs="Arial"/>
          <w:b/>
          <w:sz w:val="23"/>
          <w:szCs w:val="23"/>
          <w:u w:val="single"/>
          <w:lang w:val="es-ES_tradnl"/>
        </w:rPr>
        <w:t xml:space="preserve">IV.- </w:t>
      </w:r>
      <w:r w:rsidR="00F97B5D" w:rsidRPr="00250EBE">
        <w:rPr>
          <w:rFonts w:asciiTheme="minorHAnsi" w:hAnsiTheme="minorHAnsi" w:cs="Arial"/>
          <w:b/>
          <w:sz w:val="23"/>
          <w:szCs w:val="23"/>
          <w:u w:val="single"/>
          <w:lang w:val="es-ES_tradnl"/>
        </w:rPr>
        <w:t>OTRAS NORMAS</w:t>
      </w:r>
      <w:r w:rsidR="00514BAF" w:rsidRPr="00250EBE">
        <w:rPr>
          <w:rFonts w:asciiTheme="minorHAnsi" w:hAnsiTheme="minorHAnsi" w:cs="Arial"/>
          <w:b/>
          <w:sz w:val="23"/>
          <w:szCs w:val="23"/>
          <w:u w:val="single"/>
          <w:lang w:val="es-ES_tradnl"/>
        </w:rPr>
        <w:t xml:space="preserve">. </w:t>
      </w:r>
    </w:p>
    <w:p w14:paraId="004B2054" w14:textId="77777777" w:rsidR="008D659D" w:rsidRPr="00250EBE" w:rsidRDefault="008D659D" w:rsidP="00250EBE">
      <w:pPr>
        <w:spacing w:after="0" w:line="240" w:lineRule="auto"/>
        <w:jc w:val="both"/>
        <w:rPr>
          <w:rFonts w:asciiTheme="minorHAnsi" w:hAnsiTheme="minorHAnsi" w:cs="Arial"/>
          <w:b/>
          <w:sz w:val="23"/>
          <w:szCs w:val="23"/>
          <w:u w:val="single"/>
          <w:lang w:val="es-ES_tradnl"/>
        </w:rPr>
      </w:pPr>
    </w:p>
    <w:p w14:paraId="5D23EC8A" w14:textId="77777777" w:rsidR="00295A9F" w:rsidRDefault="00295A9F" w:rsidP="00250EBE">
      <w:pPr>
        <w:pStyle w:val="Default"/>
        <w:jc w:val="both"/>
        <w:rPr>
          <w:rFonts w:asciiTheme="minorHAnsi" w:hAnsiTheme="minorHAnsi" w:cs="Arial"/>
          <w:sz w:val="23"/>
          <w:szCs w:val="23"/>
        </w:rPr>
      </w:pPr>
      <w:r w:rsidRPr="00250EBE">
        <w:rPr>
          <w:rFonts w:asciiTheme="minorHAnsi" w:hAnsiTheme="minorHAnsi" w:cs="Arial"/>
          <w:sz w:val="23"/>
          <w:szCs w:val="23"/>
        </w:rPr>
        <w:t>Está completamente prohibido</w:t>
      </w:r>
      <w:r w:rsidR="00F97B5D" w:rsidRPr="00250EBE">
        <w:rPr>
          <w:rFonts w:asciiTheme="minorHAnsi" w:hAnsiTheme="minorHAnsi" w:cs="Arial"/>
          <w:sz w:val="23"/>
          <w:szCs w:val="23"/>
        </w:rPr>
        <w:t>:</w:t>
      </w:r>
    </w:p>
    <w:p w14:paraId="4636428D" w14:textId="77777777" w:rsidR="00C35CD7" w:rsidRPr="00250EBE" w:rsidRDefault="00C35CD7" w:rsidP="00250EBE">
      <w:pPr>
        <w:pStyle w:val="Default"/>
        <w:jc w:val="both"/>
        <w:rPr>
          <w:rFonts w:asciiTheme="minorHAnsi" w:hAnsiTheme="minorHAnsi" w:cs="Arial"/>
          <w:b/>
          <w:color w:val="auto"/>
          <w:sz w:val="23"/>
          <w:szCs w:val="23"/>
        </w:rPr>
      </w:pPr>
    </w:p>
    <w:p w14:paraId="2AA3E9F9" w14:textId="77777777" w:rsidR="00295A9F" w:rsidRPr="00250EBE" w:rsidRDefault="00295A9F" w:rsidP="00250EBE">
      <w:pPr>
        <w:pStyle w:val="Default"/>
        <w:numPr>
          <w:ilvl w:val="0"/>
          <w:numId w:val="23"/>
        </w:numPr>
        <w:ind w:left="360"/>
        <w:jc w:val="both"/>
        <w:rPr>
          <w:rFonts w:asciiTheme="minorHAnsi" w:hAnsiTheme="minorHAnsi" w:cs="Arial"/>
          <w:b/>
          <w:color w:val="auto"/>
          <w:sz w:val="23"/>
          <w:szCs w:val="23"/>
        </w:rPr>
      </w:pPr>
      <w:r w:rsidRPr="00250EBE">
        <w:rPr>
          <w:rFonts w:asciiTheme="minorHAnsi" w:hAnsiTheme="minorHAnsi" w:cs="Arial"/>
          <w:sz w:val="23"/>
          <w:szCs w:val="23"/>
        </w:rPr>
        <w:t>vender</w:t>
      </w:r>
      <w:r w:rsidR="00D6177B">
        <w:rPr>
          <w:rFonts w:asciiTheme="minorHAnsi" w:hAnsiTheme="minorHAnsi" w:cs="Arial"/>
          <w:sz w:val="23"/>
          <w:szCs w:val="23"/>
        </w:rPr>
        <w:t xml:space="preserve"> o intercambiar</w:t>
      </w:r>
      <w:r w:rsidRPr="00250EBE">
        <w:rPr>
          <w:rFonts w:asciiTheme="minorHAnsi" w:hAnsiTheme="minorHAnsi" w:cs="Arial"/>
          <w:sz w:val="23"/>
          <w:szCs w:val="23"/>
        </w:rPr>
        <w:t xml:space="preserve"> productos entre vendedores para su posterior reventa en la nave.</w:t>
      </w:r>
    </w:p>
    <w:p w14:paraId="6D53CB9F" w14:textId="77777777" w:rsidR="00F97B5D" w:rsidRPr="00250EBE" w:rsidRDefault="00F97B5D" w:rsidP="00250EBE">
      <w:pPr>
        <w:pStyle w:val="Default"/>
        <w:ind w:left="720"/>
        <w:jc w:val="both"/>
        <w:rPr>
          <w:rFonts w:asciiTheme="minorHAnsi" w:hAnsiTheme="minorHAnsi" w:cs="Arial"/>
          <w:b/>
          <w:color w:val="auto"/>
          <w:sz w:val="23"/>
          <w:szCs w:val="23"/>
        </w:rPr>
      </w:pPr>
    </w:p>
    <w:p w14:paraId="42B78E9E" w14:textId="77777777" w:rsidR="00295A9F" w:rsidRPr="00250EBE" w:rsidRDefault="00295A9F" w:rsidP="00250EBE">
      <w:pPr>
        <w:pStyle w:val="Default"/>
        <w:numPr>
          <w:ilvl w:val="0"/>
          <w:numId w:val="23"/>
        </w:numPr>
        <w:ind w:left="360"/>
        <w:jc w:val="both"/>
        <w:rPr>
          <w:rFonts w:asciiTheme="minorHAnsi" w:hAnsiTheme="minorHAnsi" w:cs="Arial"/>
          <w:b/>
          <w:color w:val="auto"/>
          <w:sz w:val="23"/>
          <w:szCs w:val="23"/>
        </w:rPr>
      </w:pPr>
      <w:r w:rsidRPr="00250EBE">
        <w:rPr>
          <w:rFonts w:asciiTheme="minorHAnsi" w:hAnsiTheme="minorHAnsi" w:cs="Arial"/>
          <w:color w:val="auto"/>
          <w:sz w:val="23"/>
          <w:szCs w:val="23"/>
        </w:rPr>
        <w:t xml:space="preserve">Introducir </w:t>
      </w:r>
      <w:r w:rsidRPr="00250EBE">
        <w:rPr>
          <w:rFonts w:asciiTheme="minorHAnsi" w:hAnsiTheme="minorHAnsi" w:cs="Arial"/>
          <w:sz w:val="23"/>
          <w:szCs w:val="23"/>
        </w:rPr>
        <w:t>mercancías al interior de la nave durante el horario de ventas.</w:t>
      </w:r>
    </w:p>
    <w:p w14:paraId="16E726FB" w14:textId="77777777" w:rsidR="00F97B5D" w:rsidRPr="00250EBE" w:rsidRDefault="00F97B5D" w:rsidP="00250EBE">
      <w:pPr>
        <w:pStyle w:val="Default"/>
        <w:ind w:left="720"/>
        <w:jc w:val="both"/>
        <w:rPr>
          <w:rFonts w:asciiTheme="minorHAnsi" w:hAnsiTheme="minorHAnsi" w:cs="Arial"/>
          <w:b/>
          <w:color w:val="auto"/>
          <w:sz w:val="23"/>
          <w:szCs w:val="23"/>
        </w:rPr>
      </w:pPr>
    </w:p>
    <w:p w14:paraId="3CCF2E05" w14:textId="77777777" w:rsidR="00295A9F" w:rsidRPr="00250EBE" w:rsidRDefault="00F97B5D" w:rsidP="00250EBE">
      <w:pPr>
        <w:pStyle w:val="Default"/>
        <w:numPr>
          <w:ilvl w:val="0"/>
          <w:numId w:val="23"/>
        </w:numPr>
        <w:ind w:left="360"/>
        <w:jc w:val="both"/>
        <w:rPr>
          <w:rFonts w:asciiTheme="minorHAnsi" w:hAnsiTheme="minorHAnsi" w:cs="Arial"/>
          <w:b/>
          <w:color w:val="auto"/>
          <w:sz w:val="23"/>
          <w:szCs w:val="23"/>
        </w:rPr>
      </w:pPr>
      <w:r w:rsidRPr="00250EBE">
        <w:rPr>
          <w:rFonts w:asciiTheme="minorHAnsi" w:hAnsiTheme="minorHAnsi" w:cs="Arial"/>
          <w:color w:val="auto"/>
          <w:sz w:val="23"/>
          <w:szCs w:val="23"/>
        </w:rPr>
        <w:t>realizar</w:t>
      </w:r>
      <w:r w:rsidRPr="00250EBE">
        <w:rPr>
          <w:rFonts w:asciiTheme="minorHAnsi" w:hAnsiTheme="minorHAnsi" w:cs="Arial"/>
          <w:sz w:val="23"/>
          <w:szCs w:val="23"/>
        </w:rPr>
        <w:t xml:space="preserve"> operaciones de venta en otro horario, distinto al horario oficial.</w:t>
      </w:r>
    </w:p>
    <w:p w14:paraId="7325508D" w14:textId="77777777" w:rsidR="00F97B5D" w:rsidRPr="00250EBE" w:rsidRDefault="00F97B5D" w:rsidP="00250EBE">
      <w:pPr>
        <w:pStyle w:val="Default"/>
        <w:ind w:left="720"/>
        <w:jc w:val="both"/>
        <w:rPr>
          <w:rFonts w:asciiTheme="minorHAnsi" w:hAnsiTheme="minorHAnsi" w:cs="Arial"/>
          <w:b/>
          <w:color w:val="auto"/>
          <w:sz w:val="23"/>
          <w:szCs w:val="23"/>
        </w:rPr>
      </w:pPr>
    </w:p>
    <w:p w14:paraId="79903026" w14:textId="77777777" w:rsidR="00295A9F" w:rsidRPr="00250EBE" w:rsidRDefault="00F97B5D" w:rsidP="00250EBE">
      <w:pPr>
        <w:pStyle w:val="Default"/>
        <w:numPr>
          <w:ilvl w:val="0"/>
          <w:numId w:val="23"/>
        </w:numPr>
        <w:ind w:left="360"/>
        <w:jc w:val="both"/>
        <w:rPr>
          <w:rFonts w:asciiTheme="minorHAnsi" w:hAnsiTheme="minorHAnsi" w:cs="Arial"/>
          <w:b/>
          <w:color w:val="auto"/>
          <w:sz w:val="23"/>
          <w:szCs w:val="23"/>
        </w:rPr>
      </w:pPr>
      <w:r w:rsidRPr="00250EBE">
        <w:rPr>
          <w:rFonts w:asciiTheme="minorHAnsi" w:hAnsiTheme="minorHAnsi" w:cs="Arial"/>
          <w:color w:val="auto"/>
          <w:sz w:val="23"/>
          <w:szCs w:val="23"/>
        </w:rPr>
        <w:t xml:space="preserve">realizar </w:t>
      </w:r>
      <w:r w:rsidRPr="00250EBE">
        <w:rPr>
          <w:rFonts w:asciiTheme="minorHAnsi" w:hAnsiTheme="minorHAnsi" w:cs="Arial"/>
          <w:sz w:val="23"/>
          <w:szCs w:val="23"/>
        </w:rPr>
        <w:t>operaciones de venta, almacenamiento y manipulación en lugares distintos a los espacios destinados y señalizados al efecto dentro de la nave de la TIRA DE CONTAR.</w:t>
      </w:r>
    </w:p>
    <w:p w14:paraId="2B94169F" w14:textId="77777777" w:rsidR="00F97B5D" w:rsidRPr="00250EBE" w:rsidRDefault="00F97B5D" w:rsidP="00250EBE">
      <w:pPr>
        <w:pStyle w:val="Default"/>
        <w:ind w:left="720"/>
        <w:jc w:val="both"/>
        <w:rPr>
          <w:rFonts w:asciiTheme="minorHAnsi" w:hAnsiTheme="minorHAnsi" w:cs="Arial"/>
          <w:b/>
          <w:color w:val="auto"/>
          <w:sz w:val="23"/>
          <w:szCs w:val="23"/>
        </w:rPr>
      </w:pPr>
    </w:p>
    <w:p w14:paraId="6B348C21" w14:textId="77777777" w:rsidR="00F97B5D" w:rsidRPr="00250EBE" w:rsidRDefault="00F97B5D" w:rsidP="00250EBE">
      <w:pPr>
        <w:pStyle w:val="Default"/>
        <w:numPr>
          <w:ilvl w:val="0"/>
          <w:numId w:val="23"/>
        </w:numPr>
        <w:ind w:left="360"/>
        <w:jc w:val="both"/>
        <w:rPr>
          <w:rFonts w:asciiTheme="minorHAnsi" w:hAnsiTheme="minorHAnsi" w:cs="Arial"/>
          <w:b/>
          <w:color w:val="auto"/>
          <w:sz w:val="23"/>
          <w:szCs w:val="23"/>
        </w:rPr>
      </w:pPr>
      <w:r w:rsidRPr="00250EBE">
        <w:rPr>
          <w:rFonts w:asciiTheme="minorHAnsi" w:hAnsiTheme="minorHAnsi" w:cs="Arial"/>
          <w:sz w:val="23"/>
          <w:szCs w:val="23"/>
        </w:rPr>
        <w:t>utilizar tarimas por los vendedores que no estén agrupadas en la misma isla o islas colindantes, ver plano de tarimas e islas en ANEXO II.</w:t>
      </w:r>
    </w:p>
    <w:p w14:paraId="59F0BAEF" w14:textId="77777777" w:rsidR="00317735" w:rsidRPr="00250EBE" w:rsidRDefault="00317735" w:rsidP="00250EBE">
      <w:pPr>
        <w:pStyle w:val="Prrafodelista"/>
        <w:spacing w:after="0" w:line="240" w:lineRule="auto"/>
        <w:rPr>
          <w:rFonts w:asciiTheme="minorHAnsi" w:hAnsiTheme="minorHAnsi" w:cs="Arial"/>
          <w:b/>
          <w:sz w:val="23"/>
          <w:szCs w:val="23"/>
        </w:rPr>
      </w:pPr>
    </w:p>
    <w:p w14:paraId="034040DD" w14:textId="77777777" w:rsidR="00F97B5D" w:rsidRPr="00D6177B" w:rsidRDefault="00514BAF" w:rsidP="00250EBE">
      <w:pPr>
        <w:pStyle w:val="Default"/>
        <w:numPr>
          <w:ilvl w:val="0"/>
          <w:numId w:val="24"/>
        </w:numPr>
        <w:jc w:val="both"/>
        <w:rPr>
          <w:rFonts w:asciiTheme="minorHAnsi" w:hAnsiTheme="minorHAnsi" w:cs="Arial"/>
          <w:sz w:val="23"/>
          <w:szCs w:val="23"/>
        </w:rPr>
      </w:pPr>
      <w:r w:rsidRPr="00D6177B">
        <w:rPr>
          <w:rFonts w:asciiTheme="minorHAnsi" w:hAnsiTheme="minorHAnsi" w:cs="Arial"/>
          <w:color w:val="auto"/>
          <w:sz w:val="23"/>
          <w:szCs w:val="23"/>
        </w:rPr>
        <w:t xml:space="preserve">Los </w:t>
      </w:r>
      <w:r w:rsidR="007B13E2" w:rsidRPr="00D6177B">
        <w:rPr>
          <w:rFonts w:asciiTheme="minorHAnsi" w:hAnsiTheme="minorHAnsi" w:cs="Arial"/>
          <w:color w:val="auto"/>
          <w:sz w:val="23"/>
          <w:szCs w:val="23"/>
        </w:rPr>
        <w:t>vendedo</w:t>
      </w:r>
      <w:r w:rsidR="007B13E2" w:rsidRPr="00D6177B">
        <w:rPr>
          <w:rFonts w:asciiTheme="minorHAnsi" w:hAnsiTheme="minorHAnsi" w:cs="Arial"/>
          <w:sz w:val="23"/>
          <w:szCs w:val="23"/>
        </w:rPr>
        <w:t>res</w:t>
      </w:r>
      <w:r w:rsidRPr="00D6177B">
        <w:rPr>
          <w:rFonts w:asciiTheme="minorHAnsi" w:hAnsiTheme="minorHAnsi" w:cs="Arial"/>
          <w:color w:val="auto"/>
          <w:sz w:val="23"/>
          <w:szCs w:val="23"/>
        </w:rPr>
        <w:t xml:space="preserve"> están obligados a retirar sus vehículos de los muelles de la nave una vez hayan finalizado la entrada de mercancías al interior de la nave, y en </w:t>
      </w:r>
      <w:r w:rsidRPr="00D6177B">
        <w:rPr>
          <w:rFonts w:asciiTheme="minorHAnsi" w:hAnsiTheme="minorHAnsi" w:cs="Arial"/>
          <w:sz w:val="23"/>
          <w:szCs w:val="23"/>
        </w:rPr>
        <w:t xml:space="preserve">todo momento sin excepción desde </w:t>
      </w:r>
      <w:r w:rsidR="00F97B5D" w:rsidRPr="00D6177B">
        <w:rPr>
          <w:rFonts w:asciiTheme="minorHAnsi" w:hAnsiTheme="minorHAnsi" w:cs="Arial"/>
          <w:sz w:val="23"/>
          <w:szCs w:val="23"/>
        </w:rPr>
        <w:t xml:space="preserve">15 minutos antes del inicio del mercado </w:t>
      </w:r>
      <w:r w:rsidRPr="00D6177B">
        <w:rPr>
          <w:rFonts w:asciiTheme="minorHAnsi" w:hAnsiTheme="minorHAnsi" w:cs="Arial"/>
          <w:sz w:val="23"/>
          <w:szCs w:val="23"/>
        </w:rPr>
        <w:t xml:space="preserve">hasta </w:t>
      </w:r>
      <w:r w:rsidR="00F97B5D" w:rsidRPr="00D6177B">
        <w:rPr>
          <w:rFonts w:asciiTheme="minorHAnsi" w:hAnsiTheme="minorHAnsi" w:cs="Arial"/>
          <w:sz w:val="23"/>
          <w:szCs w:val="23"/>
        </w:rPr>
        <w:t>1 hora antes de</w:t>
      </w:r>
      <w:r w:rsidR="00317735" w:rsidRPr="00D6177B">
        <w:rPr>
          <w:rFonts w:asciiTheme="minorHAnsi" w:hAnsiTheme="minorHAnsi" w:cs="Arial"/>
          <w:sz w:val="23"/>
          <w:szCs w:val="23"/>
        </w:rPr>
        <w:t xml:space="preserve"> </w:t>
      </w:r>
      <w:r w:rsidR="00F97B5D" w:rsidRPr="00D6177B">
        <w:rPr>
          <w:rFonts w:asciiTheme="minorHAnsi" w:hAnsiTheme="minorHAnsi" w:cs="Arial"/>
          <w:sz w:val="23"/>
          <w:szCs w:val="23"/>
        </w:rPr>
        <w:t>l</w:t>
      </w:r>
      <w:r w:rsidR="00317735" w:rsidRPr="00D6177B">
        <w:rPr>
          <w:rFonts w:asciiTheme="minorHAnsi" w:hAnsiTheme="minorHAnsi" w:cs="Arial"/>
          <w:sz w:val="23"/>
          <w:szCs w:val="23"/>
        </w:rPr>
        <w:t>a finalización</w:t>
      </w:r>
      <w:r w:rsidR="00F97B5D" w:rsidRPr="00D6177B">
        <w:rPr>
          <w:rFonts w:asciiTheme="minorHAnsi" w:hAnsiTheme="minorHAnsi" w:cs="Arial"/>
          <w:sz w:val="23"/>
          <w:szCs w:val="23"/>
        </w:rPr>
        <w:t xml:space="preserve"> del mercado</w:t>
      </w:r>
      <w:r w:rsidRPr="00D6177B">
        <w:rPr>
          <w:rFonts w:asciiTheme="minorHAnsi" w:hAnsiTheme="minorHAnsi" w:cs="Arial"/>
          <w:sz w:val="23"/>
          <w:szCs w:val="23"/>
        </w:rPr>
        <w:t>, horario en que el aparcamiento en los muelles queda re</w:t>
      </w:r>
      <w:r w:rsidR="007B13E2" w:rsidRPr="00D6177B">
        <w:rPr>
          <w:rFonts w:asciiTheme="minorHAnsi" w:hAnsiTheme="minorHAnsi" w:cs="Arial"/>
          <w:sz w:val="23"/>
          <w:szCs w:val="23"/>
        </w:rPr>
        <w:t>servado única y exclusivamente</w:t>
      </w:r>
      <w:r w:rsidRPr="00D6177B">
        <w:rPr>
          <w:rFonts w:asciiTheme="minorHAnsi" w:hAnsiTheme="minorHAnsi" w:cs="Arial"/>
          <w:sz w:val="23"/>
          <w:szCs w:val="23"/>
        </w:rPr>
        <w:t xml:space="preserve"> </w:t>
      </w:r>
      <w:r w:rsidR="007B13E2" w:rsidRPr="00D6177B">
        <w:rPr>
          <w:rFonts w:asciiTheme="minorHAnsi" w:hAnsiTheme="minorHAnsi" w:cs="Arial"/>
          <w:sz w:val="23"/>
          <w:szCs w:val="23"/>
        </w:rPr>
        <w:t>para</w:t>
      </w:r>
      <w:r w:rsidRPr="00D6177B">
        <w:rPr>
          <w:rFonts w:asciiTheme="minorHAnsi" w:hAnsiTheme="minorHAnsi" w:cs="Arial"/>
          <w:sz w:val="23"/>
          <w:szCs w:val="23"/>
        </w:rPr>
        <w:t xml:space="preserve"> compradores. </w:t>
      </w:r>
    </w:p>
    <w:p w14:paraId="53051030" w14:textId="77777777" w:rsidR="00C35CD7" w:rsidRPr="00D6177B" w:rsidRDefault="00C35CD7" w:rsidP="00250EBE">
      <w:pPr>
        <w:pStyle w:val="Default"/>
        <w:jc w:val="both"/>
        <w:rPr>
          <w:rFonts w:asciiTheme="minorHAnsi" w:hAnsiTheme="minorHAnsi" w:cs="Arial"/>
          <w:sz w:val="23"/>
          <w:szCs w:val="23"/>
        </w:rPr>
      </w:pPr>
    </w:p>
    <w:p w14:paraId="044ADA3C" w14:textId="77777777" w:rsidR="00317735" w:rsidRPr="00D6177B" w:rsidRDefault="00975AEB" w:rsidP="00250EBE">
      <w:pPr>
        <w:pStyle w:val="Default"/>
        <w:numPr>
          <w:ilvl w:val="0"/>
          <w:numId w:val="24"/>
        </w:numPr>
        <w:jc w:val="both"/>
        <w:rPr>
          <w:rFonts w:asciiTheme="minorHAnsi" w:hAnsiTheme="minorHAnsi" w:cs="Arial"/>
          <w:sz w:val="23"/>
          <w:szCs w:val="23"/>
        </w:rPr>
      </w:pPr>
      <w:r w:rsidRPr="00D6177B">
        <w:rPr>
          <w:rFonts w:asciiTheme="minorHAnsi" w:hAnsiTheme="minorHAnsi" w:cs="Arial"/>
          <w:sz w:val="23"/>
          <w:szCs w:val="23"/>
        </w:rPr>
        <w:t>MERCAVALENCIA</w:t>
      </w:r>
      <w:r w:rsidR="00514BAF" w:rsidRPr="00D6177B">
        <w:rPr>
          <w:rFonts w:asciiTheme="minorHAnsi" w:hAnsiTheme="minorHAnsi" w:cs="Arial"/>
          <w:sz w:val="23"/>
          <w:szCs w:val="23"/>
        </w:rPr>
        <w:t xml:space="preserve">, pondrá a disposición de los </w:t>
      </w:r>
      <w:r w:rsidR="007B13E2" w:rsidRPr="00D6177B">
        <w:rPr>
          <w:rFonts w:asciiTheme="minorHAnsi" w:hAnsiTheme="minorHAnsi" w:cs="Arial"/>
          <w:sz w:val="23"/>
          <w:szCs w:val="23"/>
        </w:rPr>
        <w:t>vendedores</w:t>
      </w:r>
      <w:r w:rsidR="00514BAF" w:rsidRPr="00D6177B">
        <w:rPr>
          <w:rFonts w:asciiTheme="minorHAnsi" w:hAnsiTheme="minorHAnsi" w:cs="Arial"/>
          <w:sz w:val="23"/>
          <w:szCs w:val="23"/>
        </w:rPr>
        <w:t xml:space="preserve"> unos espacios vallados y cámaras frigoríficas en el interior de la nave para que éstos por su cuenta y riesgo, puedan utilizarlos para el almacenamiento exclusivo de los productos no vendidos durante la venta diaria. </w:t>
      </w:r>
    </w:p>
    <w:p w14:paraId="46A2DD47" w14:textId="77777777" w:rsidR="008D659D" w:rsidRPr="00250EBE" w:rsidRDefault="00514BAF" w:rsidP="00CD2555">
      <w:pPr>
        <w:pStyle w:val="CM28"/>
        <w:ind w:left="349"/>
        <w:jc w:val="both"/>
        <w:rPr>
          <w:rFonts w:asciiTheme="minorHAnsi" w:hAnsiTheme="minorHAnsi" w:cs="Arial"/>
          <w:sz w:val="23"/>
          <w:szCs w:val="23"/>
        </w:rPr>
      </w:pPr>
      <w:r w:rsidRPr="00250EBE">
        <w:rPr>
          <w:rFonts w:asciiTheme="minorHAnsi" w:hAnsiTheme="minorHAnsi" w:cs="Arial"/>
          <w:sz w:val="23"/>
          <w:szCs w:val="23"/>
        </w:rPr>
        <w:t>Las condiciones de utilización de dichos espacios y cámara</w:t>
      </w:r>
      <w:r w:rsidR="007B13E2" w:rsidRPr="00250EBE">
        <w:rPr>
          <w:rFonts w:asciiTheme="minorHAnsi" w:hAnsiTheme="minorHAnsi" w:cs="Arial"/>
          <w:sz w:val="23"/>
          <w:szCs w:val="23"/>
        </w:rPr>
        <w:t>s</w:t>
      </w:r>
      <w:r w:rsidRPr="00250EBE">
        <w:rPr>
          <w:rFonts w:asciiTheme="minorHAnsi" w:hAnsiTheme="minorHAnsi" w:cs="Arial"/>
          <w:sz w:val="23"/>
          <w:szCs w:val="23"/>
        </w:rPr>
        <w:t xml:space="preserve"> son las siguientes</w:t>
      </w:r>
      <w:r w:rsidR="00250EBE">
        <w:rPr>
          <w:rFonts w:asciiTheme="minorHAnsi" w:hAnsiTheme="minorHAnsi" w:cs="Arial"/>
          <w:sz w:val="23"/>
          <w:szCs w:val="23"/>
        </w:rPr>
        <w:t>:</w:t>
      </w:r>
      <w:r w:rsidRPr="00250EBE">
        <w:rPr>
          <w:rFonts w:asciiTheme="minorHAnsi" w:hAnsiTheme="minorHAnsi" w:cs="Arial"/>
          <w:sz w:val="23"/>
          <w:szCs w:val="23"/>
        </w:rPr>
        <w:t xml:space="preserve"> </w:t>
      </w:r>
    </w:p>
    <w:p w14:paraId="710FD072" w14:textId="77777777" w:rsidR="008D659D" w:rsidRPr="00250EBE" w:rsidRDefault="00B925ED" w:rsidP="00CD2555">
      <w:pPr>
        <w:pStyle w:val="CM28"/>
        <w:numPr>
          <w:ilvl w:val="0"/>
          <w:numId w:val="9"/>
        </w:numPr>
        <w:ind w:left="1058"/>
        <w:jc w:val="both"/>
        <w:rPr>
          <w:rFonts w:asciiTheme="minorHAnsi" w:hAnsiTheme="minorHAnsi" w:cs="Arial"/>
          <w:sz w:val="23"/>
          <w:szCs w:val="23"/>
        </w:rPr>
      </w:pPr>
      <w:r>
        <w:rPr>
          <w:rFonts w:asciiTheme="minorHAnsi" w:hAnsiTheme="minorHAnsi" w:cs="Arial"/>
          <w:sz w:val="23"/>
          <w:szCs w:val="23"/>
        </w:rPr>
        <w:t>l</w:t>
      </w:r>
      <w:r w:rsidRPr="00250EBE">
        <w:rPr>
          <w:rFonts w:asciiTheme="minorHAnsi" w:hAnsiTheme="minorHAnsi" w:cs="Arial"/>
          <w:sz w:val="23"/>
          <w:szCs w:val="23"/>
        </w:rPr>
        <w:t xml:space="preserve">os </w:t>
      </w:r>
      <w:r w:rsidR="00514BAF" w:rsidRPr="00250EBE">
        <w:rPr>
          <w:rFonts w:asciiTheme="minorHAnsi" w:hAnsiTheme="minorHAnsi" w:cs="Arial"/>
          <w:sz w:val="23"/>
          <w:szCs w:val="23"/>
        </w:rPr>
        <w:t xml:space="preserve">horarios de uso de </w:t>
      </w:r>
      <w:r>
        <w:rPr>
          <w:rFonts w:asciiTheme="minorHAnsi" w:hAnsiTheme="minorHAnsi" w:cs="Arial"/>
          <w:sz w:val="23"/>
          <w:szCs w:val="23"/>
        </w:rPr>
        <w:t xml:space="preserve">los </w:t>
      </w:r>
      <w:r w:rsidR="00514BAF" w:rsidRPr="00250EBE">
        <w:rPr>
          <w:rFonts w:asciiTheme="minorHAnsi" w:hAnsiTheme="minorHAnsi" w:cs="Arial"/>
          <w:sz w:val="23"/>
          <w:szCs w:val="23"/>
        </w:rPr>
        <w:t>espacios y almacenes estarán publicados en las puer</w:t>
      </w:r>
      <w:r w:rsidR="00F97B5D" w:rsidRPr="00250EBE">
        <w:rPr>
          <w:rFonts w:asciiTheme="minorHAnsi" w:hAnsiTheme="minorHAnsi" w:cs="Arial"/>
          <w:sz w:val="23"/>
          <w:szCs w:val="23"/>
        </w:rPr>
        <w:t>tas de las cámaras frigoríficas y espacios vallados.</w:t>
      </w:r>
    </w:p>
    <w:p w14:paraId="06BC9596" w14:textId="77777777" w:rsidR="008D659D" w:rsidRPr="00250EBE" w:rsidRDefault="00514BAF" w:rsidP="00CD2555">
      <w:pPr>
        <w:pStyle w:val="CM28"/>
        <w:numPr>
          <w:ilvl w:val="0"/>
          <w:numId w:val="9"/>
        </w:numPr>
        <w:ind w:left="1058"/>
        <w:jc w:val="both"/>
        <w:rPr>
          <w:rFonts w:asciiTheme="minorHAnsi" w:hAnsiTheme="minorHAnsi" w:cs="Arial"/>
          <w:sz w:val="23"/>
          <w:szCs w:val="23"/>
        </w:rPr>
      </w:pPr>
      <w:r w:rsidRPr="00250EBE">
        <w:rPr>
          <w:rFonts w:asciiTheme="minorHAnsi" w:hAnsiTheme="minorHAnsi" w:cs="Arial"/>
          <w:sz w:val="23"/>
          <w:szCs w:val="23"/>
        </w:rPr>
        <w:t>las mercancías almacenadas serán retiradas en su totalidad, diariamente por sus propietarios para su posterior colocación en los e</w:t>
      </w:r>
      <w:r w:rsidR="00F97B5D" w:rsidRPr="00250EBE">
        <w:rPr>
          <w:rFonts w:asciiTheme="minorHAnsi" w:hAnsiTheme="minorHAnsi" w:cs="Arial"/>
          <w:sz w:val="23"/>
          <w:szCs w:val="23"/>
        </w:rPr>
        <w:t>spacios de venta.</w:t>
      </w:r>
    </w:p>
    <w:p w14:paraId="0BC34BD3" w14:textId="77777777" w:rsidR="008D659D" w:rsidRPr="00250EBE" w:rsidRDefault="00B925ED" w:rsidP="00CD2555">
      <w:pPr>
        <w:pStyle w:val="CM28"/>
        <w:numPr>
          <w:ilvl w:val="0"/>
          <w:numId w:val="9"/>
        </w:numPr>
        <w:ind w:left="1058"/>
        <w:jc w:val="both"/>
        <w:rPr>
          <w:rFonts w:asciiTheme="minorHAnsi" w:hAnsiTheme="minorHAnsi" w:cs="Arial"/>
          <w:sz w:val="23"/>
          <w:szCs w:val="23"/>
        </w:rPr>
      </w:pPr>
      <w:r>
        <w:rPr>
          <w:rFonts w:asciiTheme="minorHAnsi" w:hAnsiTheme="minorHAnsi" w:cs="Arial"/>
          <w:sz w:val="23"/>
          <w:szCs w:val="23"/>
        </w:rPr>
        <w:t>l</w:t>
      </w:r>
      <w:r w:rsidRPr="00250EBE">
        <w:rPr>
          <w:rFonts w:asciiTheme="minorHAnsi" w:hAnsiTheme="minorHAnsi" w:cs="Arial"/>
          <w:sz w:val="23"/>
          <w:szCs w:val="23"/>
        </w:rPr>
        <w:t xml:space="preserve">as </w:t>
      </w:r>
      <w:r w:rsidR="00514BAF" w:rsidRPr="00250EBE">
        <w:rPr>
          <w:rFonts w:asciiTheme="minorHAnsi" w:hAnsiTheme="minorHAnsi" w:cs="Arial"/>
          <w:sz w:val="23"/>
          <w:szCs w:val="23"/>
        </w:rPr>
        <w:t>cámaras y almacenes deberán perman</w:t>
      </w:r>
      <w:r w:rsidR="007B13E2" w:rsidRPr="00250EBE">
        <w:rPr>
          <w:rFonts w:asciiTheme="minorHAnsi" w:hAnsiTheme="minorHAnsi" w:cs="Arial"/>
          <w:sz w:val="23"/>
          <w:szCs w:val="23"/>
        </w:rPr>
        <w:t>ecer vacíos de lunes a viernes</w:t>
      </w:r>
      <w:r w:rsidR="00514BAF" w:rsidRPr="00250EBE">
        <w:rPr>
          <w:rFonts w:asciiTheme="minorHAnsi" w:hAnsiTheme="minorHAnsi" w:cs="Arial"/>
          <w:sz w:val="23"/>
          <w:szCs w:val="23"/>
        </w:rPr>
        <w:t xml:space="preserve"> a</w:t>
      </w:r>
      <w:r w:rsidR="00F97B5D" w:rsidRPr="00250EBE">
        <w:rPr>
          <w:rFonts w:asciiTheme="minorHAnsi" w:hAnsiTheme="minorHAnsi" w:cs="Arial"/>
          <w:sz w:val="23"/>
          <w:szCs w:val="23"/>
        </w:rPr>
        <w:t xml:space="preserve"> partir de</w:t>
      </w:r>
      <w:r w:rsidR="00514BAF" w:rsidRPr="00250EBE">
        <w:rPr>
          <w:rFonts w:asciiTheme="minorHAnsi" w:hAnsiTheme="minorHAnsi" w:cs="Arial"/>
          <w:sz w:val="23"/>
          <w:szCs w:val="23"/>
        </w:rPr>
        <w:t xml:space="preserve"> las 4</w:t>
      </w:r>
      <w:r w:rsidR="00882F5A" w:rsidRPr="00250EBE">
        <w:rPr>
          <w:rFonts w:asciiTheme="minorHAnsi" w:hAnsiTheme="minorHAnsi" w:cs="Arial"/>
          <w:sz w:val="23"/>
          <w:szCs w:val="23"/>
        </w:rPr>
        <w:t>:</w:t>
      </w:r>
      <w:r w:rsidR="00514BAF" w:rsidRPr="00250EBE">
        <w:rPr>
          <w:rFonts w:asciiTheme="minorHAnsi" w:hAnsiTheme="minorHAnsi" w:cs="Arial"/>
          <w:sz w:val="23"/>
          <w:szCs w:val="23"/>
        </w:rPr>
        <w:t>00h para proceder a su limpieza y desinfección. La mercancía que permanezca a las 4</w:t>
      </w:r>
      <w:r w:rsidR="00882F5A" w:rsidRPr="00250EBE">
        <w:rPr>
          <w:rFonts w:asciiTheme="minorHAnsi" w:hAnsiTheme="minorHAnsi" w:cs="Arial"/>
          <w:sz w:val="23"/>
          <w:szCs w:val="23"/>
        </w:rPr>
        <w:t>:</w:t>
      </w:r>
      <w:r w:rsidR="00514BAF" w:rsidRPr="00250EBE">
        <w:rPr>
          <w:rFonts w:asciiTheme="minorHAnsi" w:hAnsiTheme="minorHAnsi" w:cs="Arial"/>
          <w:sz w:val="23"/>
          <w:szCs w:val="23"/>
        </w:rPr>
        <w:t>00h</w:t>
      </w:r>
      <w:r w:rsidR="007B13E2" w:rsidRPr="00250EBE">
        <w:rPr>
          <w:rFonts w:asciiTheme="minorHAnsi" w:hAnsiTheme="minorHAnsi" w:cs="Arial"/>
          <w:sz w:val="23"/>
          <w:szCs w:val="23"/>
        </w:rPr>
        <w:t xml:space="preserve"> se considerará abandonada y</w:t>
      </w:r>
      <w:r w:rsidR="00514BAF" w:rsidRPr="00250EBE">
        <w:rPr>
          <w:rFonts w:asciiTheme="minorHAnsi" w:hAnsiTheme="minorHAnsi" w:cs="Arial"/>
          <w:sz w:val="23"/>
          <w:szCs w:val="23"/>
        </w:rPr>
        <w:t xml:space="preserve"> se procederá a su retirada </w:t>
      </w:r>
      <w:r w:rsidR="00F97B5D" w:rsidRPr="00250EBE">
        <w:rPr>
          <w:rFonts w:asciiTheme="minorHAnsi" w:hAnsiTheme="minorHAnsi" w:cs="Arial"/>
          <w:sz w:val="23"/>
          <w:szCs w:val="23"/>
        </w:rPr>
        <w:t>por MERCAVALENCIA</w:t>
      </w:r>
      <w:r w:rsidR="00514BAF" w:rsidRPr="00250EBE">
        <w:rPr>
          <w:rFonts w:asciiTheme="minorHAnsi" w:hAnsiTheme="minorHAnsi" w:cs="Arial"/>
          <w:sz w:val="23"/>
          <w:szCs w:val="23"/>
        </w:rPr>
        <w:t>.</w:t>
      </w:r>
    </w:p>
    <w:p w14:paraId="5E409732" w14:textId="77777777" w:rsidR="008D659D" w:rsidRPr="00250EBE" w:rsidRDefault="00514BAF" w:rsidP="00CD2555">
      <w:pPr>
        <w:pStyle w:val="CM28"/>
        <w:numPr>
          <w:ilvl w:val="0"/>
          <w:numId w:val="9"/>
        </w:numPr>
        <w:ind w:left="1058"/>
        <w:jc w:val="both"/>
        <w:rPr>
          <w:rFonts w:asciiTheme="minorHAnsi" w:hAnsiTheme="minorHAnsi" w:cs="Arial"/>
          <w:sz w:val="23"/>
          <w:szCs w:val="23"/>
        </w:rPr>
      </w:pPr>
      <w:r w:rsidRPr="00250EBE">
        <w:rPr>
          <w:rFonts w:asciiTheme="minorHAnsi" w:hAnsiTheme="minorHAnsi" w:cs="Arial"/>
          <w:sz w:val="23"/>
          <w:szCs w:val="23"/>
        </w:rPr>
        <w:t xml:space="preserve">no se podrán almacenar mercancías en mal estado, en su caso se procederá a su retirada </w:t>
      </w:r>
      <w:r w:rsidR="00F97B5D" w:rsidRPr="00250EBE">
        <w:rPr>
          <w:rFonts w:asciiTheme="minorHAnsi" w:hAnsiTheme="minorHAnsi" w:cs="Arial"/>
          <w:sz w:val="23"/>
          <w:szCs w:val="23"/>
        </w:rPr>
        <w:t>por MERCAVALENCIA</w:t>
      </w:r>
      <w:r w:rsidRPr="00250EBE">
        <w:rPr>
          <w:rFonts w:asciiTheme="minorHAnsi" w:hAnsiTheme="minorHAnsi" w:cs="Arial"/>
          <w:sz w:val="23"/>
          <w:szCs w:val="23"/>
        </w:rPr>
        <w:t xml:space="preserve">. </w:t>
      </w:r>
    </w:p>
    <w:p w14:paraId="6EF5462F" w14:textId="77777777" w:rsidR="008D659D" w:rsidRPr="00250EBE" w:rsidRDefault="00250EBE" w:rsidP="00CD2555">
      <w:pPr>
        <w:pStyle w:val="CM28"/>
        <w:numPr>
          <w:ilvl w:val="0"/>
          <w:numId w:val="9"/>
        </w:numPr>
        <w:ind w:left="1058"/>
        <w:jc w:val="both"/>
        <w:rPr>
          <w:rFonts w:asciiTheme="minorHAnsi" w:hAnsiTheme="minorHAnsi" w:cs="Arial"/>
          <w:sz w:val="23"/>
          <w:szCs w:val="23"/>
        </w:rPr>
      </w:pPr>
      <w:r>
        <w:rPr>
          <w:rFonts w:asciiTheme="minorHAnsi" w:hAnsiTheme="minorHAnsi" w:cs="Arial"/>
          <w:sz w:val="23"/>
          <w:szCs w:val="23"/>
        </w:rPr>
        <w:t xml:space="preserve">está </w:t>
      </w:r>
      <w:r w:rsidR="00514BAF" w:rsidRPr="00250EBE">
        <w:rPr>
          <w:rFonts w:asciiTheme="minorHAnsi" w:hAnsiTheme="minorHAnsi" w:cs="Arial"/>
          <w:sz w:val="23"/>
          <w:szCs w:val="23"/>
        </w:rPr>
        <w:t>prohibido almacenar envases vacíos, carretillas o cualquier otro tipo de utillaje</w:t>
      </w:r>
      <w:r w:rsidR="007B13E2" w:rsidRPr="00250EBE">
        <w:rPr>
          <w:rFonts w:asciiTheme="minorHAnsi" w:hAnsiTheme="minorHAnsi" w:cs="Arial"/>
          <w:sz w:val="23"/>
          <w:szCs w:val="23"/>
        </w:rPr>
        <w:t>.</w:t>
      </w:r>
    </w:p>
    <w:p w14:paraId="52925DED" w14:textId="77777777" w:rsidR="008D659D" w:rsidRDefault="00514BAF" w:rsidP="00CD2555">
      <w:pPr>
        <w:pStyle w:val="CM28"/>
        <w:ind w:left="349"/>
        <w:jc w:val="both"/>
        <w:rPr>
          <w:rFonts w:asciiTheme="minorHAnsi" w:hAnsiTheme="minorHAnsi" w:cs="Arial"/>
          <w:sz w:val="23"/>
          <w:szCs w:val="23"/>
        </w:rPr>
      </w:pPr>
      <w:r w:rsidRPr="00250EBE">
        <w:rPr>
          <w:rFonts w:asciiTheme="minorHAnsi" w:hAnsiTheme="minorHAnsi" w:cs="Arial"/>
          <w:sz w:val="23"/>
          <w:szCs w:val="23"/>
        </w:rPr>
        <w:t xml:space="preserve">En ningún caso se entenderá que </w:t>
      </w:r>
      <w:r w:rsidR="00975AEB" w:rsidRPr="00250EBE">
        <w:rPr>
          <w:rFonts w:asciiTheme="minorHAnsi" w:hAnsiTheme="minorHAnsi" w:cs="Arial"/>
          <w:sz w:val="23"/>
          <w:szCs w:val="23"/>
        </w:rPr>
        <w:t>MERCAVALENCIA</w:t>
      </w:r>
      <w:r w:rsidRPr="00250EBE">
        <w:rPr>
          <w:rFonts w:asciiTheme="minorHAnsi" w:hAnsiTheme="minorHAnsi" w:cs="Arial"/>
          <w:sz w:val="23"/>
          <w:szCs w:val="23"/>
        </w:rPr>
        <w:t xml:space="preserve"> se hace responsable de la custodia e identificación de las mercancías almacenadas en los espacios vallados y cámaras frigoríficas</w:t>
      </w:r>
      <w:r w:rsidR="00E67573" w:rsidRPr="00250EBE">
        <w:rPr>
          <w:rFonts w:asciiTheme="minorHAnsi" w:hAnsiTheme="minorHAnsi" w:cs="Arial"/>
          <w:sz w:val="23"/>
          <w:szCs w:val="23"/>
        </w:rPr>
        <w:t>.</w:t>
      </w:r>
    </w:p>
    <w:p w14:paraId="542A39D1" w14:textId="77777777" w:rsidR="005528A9" w:rsidRPr="005528A9" w:rsidRDefault="005528A9" w:rsidP="005528A9">
      <w:pPr>
        <w:pStyle w:val="Default"/>
      </w:pPr>
    </w:p>
    <w:p w14:paraId="72B6726F" w14:textId="77777777" w:rsidR="00AF51C3" w:rsidRPr="00307E68" w:rsidRDefault="00AF51C3" w:rsidP="00AF51C3">
      <w:pPr>
        <w:pStyle w:val="Prrafodelista"/>
        <w:numPr>
          <w:ilvl w:val="0"/>
          <w:numId w:val="24"/>
        </w:numPr>
        <w:jc w:val="both"/>
        <w:rPr>
          <w:rFonts w:asciiTheme="minorHAnsi" w:eastAsia="Times New Roman" w:hAnsiTheme="minorHAnsi" w:cs="Arial"/>
          <w:sz w:val="23"/>
          <w:szCs w:val="23"/>
          <w:lang w:eastAsia="es-ES"/>
        </w:rPr>
      </w:pPr>
      <w:r w:rsidRPr="00307E68">
        <w:rPr>
          <w:rFonts w:asciiTheme="minorHAnsi" w:eastAsia="Times New Roman" w:hAnsiTheme="minorHAnsi" w:cs="Arial"/>
          <w:sz w:val="23"/>
          <w:szCs w:val="23"/>
          <w:lang w:eastAsia="es-ES"/>
        </w:rPr>
        <w:t xml:space="preserve">Por motivos higiénico-sanitarios se regula el uso de envases en la nave de la tira de contar. Los agricultores únicamente podrán utilizar en el interior de la nave (incluyendo cámaras y almacenes), envases de plástico identificados con el nombre de la SAT Tira de Contar o del agricultor titular de la tarima donde se encuentre el envase. Además, los envases de cartón y madera serán de un sólo uso o desechables, sin identificar o impresos con el nombre de la SAT Tira de Contar o del agricultor titular de la tarima donde se encuentre el envase. El resto de </w:t>
      </w:r>
      <w:proofErr w:type="gramStart"/>
      <w:r w:rsidRPr="00307E68">
        <w:rPr>
          <w:rFonts w:asciiTheme="minorHAnsi" w:eastAsia="Times New Roman" w:hAnsiTheme="minorHAnsi" w:cs="Arial"/>
          <w:sz w:val="23"/>
          <w:szCs w:val="23"/>
          <w:lang w:eastAsia="es-ES"/>
        </w:rPr>
        <w:t>tipos</w:t>
      </w:r>
      <w:proofErr w:type="gramEnd"/>
      <w:r w:rsidRPr="00307E68">
        <w:rPr>
          <w:rFonts w:asciiTheme="minorHAnsi" w:eastAsia="Times New Roman" w:hAnsiTheme="minorHAnsi" w:cs="Arial"/>
          <w:sz w:val="23"/>
          <w:szCs w:val="23"/>
          <w:lang w:eastAsia="es-ES"/>
        </w:rPr>
        <w:t xml:space="preserve"> de envases, su uso no estará permitido en el interior de la nave.</w:t>
      </w:r>
    </w:p>
    <w:p w14:paraId="72F8F644" w14:textId="1CC2A812" w:rsidR="005528A9" w:rsidRPr="00B9395D" w:rsidRDefault="005528A9" w:rsidP="00AF51C3">
      <w:pPr>
        <w:pStyle w:val="Prrafodelista"/>
        <w:ind w:left="360"/>
        <w:jc w:val="both"/>
        <w:rPr>
          <w:rFonts w:asciiTheme="minorHAnsi" w:eastAsia="Times New Roman" w:hAnsiTheme="minorHAnsi" w:cs="Arial"/>
          <w:sz w:val="23"/>
          <w:szCs w:val="23"/>
          <w:lang w:eastAsia="es-ES"/>
        </w:rPr>
      </w:pPr>
    </w:p>
    <w:p w14:paraId="540C8BC2" w14:textId="77777777" w:rsidR="00E67573" w:rsidRDefault="00E67573" w:rsidP="00250EBE">
      <w:pPr>
        <w:pStyle w:val="Default"/>
        <w:rPr>
          <w:sz w:val="23"/>
          <w:szCs w:val="23"/>
        </w:rPr>
      </w:pPr>
    </w:p>
    <w:p w14:paraId="005A7177" w14:textId="77777777" w:rsidR="00E67573" w:rsidRDefault="00E67573" w:rsidP="00250EBE">
      <w:pPr>
        <w:pStyle w:val="Default"/>
        <w:jc w:val="both"/>
        <w:rPr>
          <w:rFonts w:asciiTheme="minorHAnsi" w:eastAsia="Calibri" w:hAnsiTheme="minorHAnsi" w:cs="Arial"/>
          <w:b/>
          <w:color w:val="auto"/>
          <w:sz w:val="23"/>
          <w:szCs w:val="23"/>
          <w:u w:val="single"/>
          <w:lang w:val="es-ES_tradnl" w:eastAsia="en-US"/>
        </w:rPr>
      </w:pPr>
      <w:r w:rsidRPr="00250EBE">
        <w:rPr>
          <w:rFonts w:asciiTheme="minorHAnsi" w:eastAsia="Calibri" w:hAnsiTheme="minorHAnsi" w:cs="Arial"/>
          <w:b/>
          <w:color w:val="auto"/>
          <w:sz w:val="23"/>
          <w:szCs w:val="23"/>
          <w:u w:val="single"/>
          <w:lang w:val="es-ES_tradnl" w:eastAsia="en-US"/>
        </w:rPr>
        <w:lastRenderedPageBreak/>
        <w:t xml:space="preserve">V.- </w:t>
      </w:r>
      <w:r w:rsidR="008231E7">
        <w:rPr>
          <w:rFonts w:asciiTheme="minorHAnsi" w:eastAsia="Calibri" w:hAnsiTheme="minorHAnsi" w:cs="Arial"/>
          <w:b/>
          <w:color w:val="auto"/>
          <w:sz w:val="23"/>
          <w:szCs w:val="23"/>
          <w:u w:val="single"/>
          <w:lang w:val="es-ES_tradnl" w:eastAsia="en-US"/>
        </w:rPr>
        <w:t>COMISIÓN TÉCNICA.</w:t>
      </w:r>
    </w:p>
    <w:p w14:paraId="28BF897F" w14:textId="77777777" w:rsidR="008231E7" w:rsidRPr="00250EBE" w:rsidRDefault="008231E7" w:rsidP="00250EBE">
      <w:pPr>
        <w:pStyle w:val="Default"/>
        <w:jc w:val="both"/>
        <w:rPr>
          <w:rFonts w:asciiTheme="minorHAnsi" w:eastAsia="Calibri" w:hAnsiTheme="minorHAnsi" w:cs="Arial"/>
          <w:b/>
          <w:color w:val="auto"/>
          <w:sz w:val="23"/>
          <w:szCs w:val="23"/>
          <w:u w:val="single"/>
          <w:lang w:val="es-ES_tradnl" w:eastAsia="en-US"/>
        </w:rPr>
      </w:pPr>
    </w:p>
    <w:p w14:paraId="570A8782" w14:textId="77777777" w:rsidR="00A42B93" w:rsidRDefault="00E67573" w:rsidP="00250EBE">
      <w:pPr>
        <w:pStyle w:val="Default"/>
        <w:jc w:val="both"/>
        <w:rPr>
          <w:rFonts w:asciiTheme="minorHAnsi" w:eastAsia="Calibri" w:hAnsiTheme="minorHAnsi" w:cs="Arial"/>
          <w:color w:val="auto"/>
          <w:sz w:val="23"/>
          <w:szCs w:val="23"/>
          <w:lang w:val="es-ES_tradnl" w:eastAsia="en-US"/>
        </w:rPr>
      </w:pPr>
      <w:r w:rsidRPr="00250EBE">
        <w:rPr>
          <w:rFonts w:asciiTheme="minorHAnsi" w:eastAsia="Calibri" w:hAnsiTheme="minorHAnsi" w:cs="Arial"/>
          <w:color w:val="auto"/>
          <w:sz w:val="23"/>
          <w:szCs w:val="23"/>
          <w:lang w:val="es-ES_tradnl" w:eastAsia="en-US"/>
        </w:rPr>
        <w:t xml:space="preserve">Se constituirá una Comisión Técnica que estará formada por </w:t>
      </w:r>
      <w:r w:rsidR="00A42B93">
        <w:rPr>
          <w:rFonts w:asciiTheme="minorHAnsi" w:eastAsia="Calibri" w:hAnsiTheme="minorHAnsi" w:cs="Arial"/>
          <w:color w:val="auto"/>
          <w:sz w:val="23"/>
          <w:szCs w:val="23"/>
          <w:lang w:val="es-ES_tradnl" w:eastAsia="en-US"/>
        </w:rPr>
        <w:t>dos</w:t>
      </w:r>
      <w:r w:rsidRPr="00250EBE">
        <w:rPr>
          <w:rFonts w:asciiTheme="minorHAnsi" w:eastAsia="Calibri" w:hAnsiTheme="minorHAnsi" w:cs="Arial"/>
          <w:color w:val="auto"/>
          <w:sz w:val="23"/>
          <w:szCs w:val="23"/>
          <w:lang w:val="es-ES_tradnl" w:eastAsia="en-US"/>
        </w:rPr>
        <w:t xml:space="preserve"> personas de MERCAVALENCIA y </w:t>
      </w:r>
      <w:r w:rsidR="00A42B93">
        <w:rPr>
          <w:rFonts w:asciiTheme="minorHAnsi" w:eastAsia="Calibri" w:hAnsiTheme="minorHAnsi" w:cs="Arial"/>
          <w:color w:val="auto"/>
          <w:sz w:val="23"/>
          <w:szCs w:val="23"/>
          <w:lang w:val="es-ES_tradnl" w:eastAsia="en-US"/>
        </w:rPr>
        <w:t xml:space="preserve">dos vendedores </w:t>
      </w:r>
      <w:r w:rsidRPr="00250EBE">
        <w:rPr>
          <w:rFonts w:asciiTheme="minorHAnsi" w:eastAsia="Calibri" w:hAnsiTheme="minorHAnsi" w:cs="Arial"/>
          <w:color w:val="auto"/>
          <w:sz w:val="23"/>
          <w:szCs w:val="23"/>
          <w:lang w:val="es-ES_tradnl" w:eastAsia="en-US"/>
        </w:rPr>
        <w:t xml:space="preserve">de la </w:t>
      </w:r>
      <w:r w:rsidR="00C35CD7">
        <w:rPr>
          <w:rFonts w:asciiTheme="minorHAnsi" w:eastAsia="Calibri" w:hAnsiTheme="minorHAnsi" w:cs="Arial"/>
          <w:color w:val="auto"/>
          <w:sz w:val="23"/>
          <w:szCs w:val="23"/>
          <w:lang w:val="es-ES_tradnl" w:eastAsia="en-US"/>
        </w:rPr>
        <w:t>TIRA DE CONTAR</w:t>
      </w:r>
      <w:r w:rsidRPr="00250EBE">
        <w:rPr>
          <w:rFonts w:asciiTheme="minorHAnsi" w:eastAsia="Calibri" w:hAnsiTheme="minorHAnsi" w:cs="Arial"/>
          <w:color w:val="auto"/>
          <w:sz w:val="23"/>
          <w:szCs w:val="23"/>
          <w:lang w:val="es-ES_tradnl" w:eastAsia="en-US"/>
        </w:rPr>
        <w:t xml:space="preserve"> designados por la Asociación que represente mayoritariamente a los intereses de los vendedores, renovables anualmente. Si no son designados en el primer mes de cada año, se entenderá que el comité quedará integrado por las dos personas representantes de </w:t>
      </w:r>
      <w:r w:rsidR="00A42B93" w:rsidRPr="00250EBE">
        <w:rPr>
          <w:rFonts w:asciiTheme="minorHAnsi" w:eastAsia="Calibri" w:hAnsiTheme="minorHAnsi" w:cs="Arial"/>
          <w:color w:val="auto"/>
          <w:sz w:val="23"/>
          <w:szCs w:val="23"/>
          <w:lang w:val="es-ES_tradnl" w:eastAsia="en-US"/>
        </w:rPr>
        <w:t>MERCAVALENCIA</w:t>
      </w:r>
      <w:r w:rsidRPr="00250EBE">
        <w:rPr>
          <w:rFonts w:asciiTheme="minorHAnsi" w:eastAsia="Calibri" w:hAnsiTheme="minorHAnsi" w:cs="Arial"/>
          <w:color w:val="auto"/>
          <w:sz w:val="23"/>
          <w:szCs w:val="23"/>
          <w:lang w:val="es-ES_tradnl" w:eastAsia="en-US"/>
        </w:rPr>
        <w:t xml:space="preserve">, hasta que sean designados los </w:t>
      </w:r>
      <w:r w:rsidR="00A42B93">
        <w:rPr>
          <w:rFonts w:asciiTheme="minorHAnsi" w:eastAsia="Calibri" w:hAnsiTheme="minorHAnsi" w:cs="Arial"/>
          <w:color w:val="auto"/>
          <w:sz w:val="23"/>
          <w:szCs w:val="23"/>
          <w:lang w:val="es-ES_tradnl" w:eastAsia="en-US"/>
        </w:rPr>
        <w:t>dos</w:t>
      </w:r>
      <w:r w:rsidR="00A42B93" w:rsidRPr="00250EBE">
        <w:rPr>
          <w:rFonts w:asciiTheme="minorHAnsi" w:eastAsia="Calibri" w:hAnsiTheme="minorHAnsi" w:cs="Arial"/>
          <w:color w:val="auto"/>
          <w:sz w:val="23"/>
          <w:szCs w:val="23"/>
          <w:lang w:val="es-ES_tradnl" w:eastAsia="en-US"/>
        </w:rPr>
        <w:t xml:space="preserve"> </w:t>
      </w:r>
      <w:r w:rsidRPr="00250EBE">
        <w:rPr>
          <w:rFonts w:asciiTheme="minorHAnsi" w:eastAsia="Calibri" w:hAnsiTheme="minorHAnsi" w:cs="Arial"/>
          <w:color w:val="auto"/>
          <w:sz w:val="23"/>
          <w:szCs w:val="23"/>
          <w:lang w:val="es-ES_tradnl" w:eastAsia="en-US"/>
        </w:rPr>
        <w:t xml:space="preserve">agricultores de la </w:t>
      </w:r>
      <w:r w:rsidR="00C35CD7">
        <w:rPr>
          <w:rFonts w:asciiTheme="minorHAnsi" w:eastAsia="Calibri" w:hAnsiTheme="minorHAnsi" w:cs="Arial"/>
          <w:color w:val="auto"/>
          <w:sz w:val="23"/>
          <w:szCs w:val="23"/>
          <w:lang w:val="es-ES_tradnl" w:eastAsia="en-US"/>
        </w:rPr>
        <w:t>TIRA DE CONTAR</w:t>
      </w:r>
      <w:r w:rsidRPr="00250EBE">
        <w:rPr>
          <w:rFonts w:asciiTheme="minorHAnsi" w:eastAsia="Calibri" w:hAnsiTheme="minorHAnsi" w:cs="Arial"/>
          <w:color w:val="auto"/>
          <w:sz w:val="23"/>
          <w:szCs w:val="23"/>
          <w:lang w:val="es-ES_tradnl" w:eastAsia="en-US"/>
        </w:rPr>
        <w:t>.</w:t>
      </w:r>
    </w:p>
    <w:p w14:paraId="49FD5B32" w14:textId="77777777" w:rsidR="00E67573" w:rsidRDefault="00A42B93" w:rsidP="00250EBE">
      <w:pPr>
        <w:pStyle w:val="Default"/>
        <w:jc w:val="both"/>
        <w:rPr>
          <w:rFonts w:asciiTheme="minorHAnsi" w:eastAsia="Calibri" w:hAnsiTheme="minorHAnsi" w:cs="Arial"/>
          <w:color w:val="auto"/>
          <w:sz w:val="23"/>
          <w:szCs w:val="23"/>
          <w:lang w:val="es-ES_tradnl" w:eastAsia="en-US"/>
        </w:rPr>
      </w:pPr>
      <w:r>
        <w:rPr>
          <w:rFonts w:asciiTheme="minorHAnsi" w:eastAsia="Calibri" w:hAnsiTheme="minorHAnsi" w:cs="Arial"/>
          <w:color w:val="auto"/>
          <w:sz w:val="23"/>
          <w:szCs w:val="23"/>
          <w:lang w:val="es-ES_tradnl" w:eastAsia="en-US"/>
        </w:rPr>
        <w:t>La Comisión Técnica</w:t>
      </w:r>
      <w:r w:rsidR="00E67573" w:rsidRPr="00250EBE">
        <w:rPr>
          <w:rFonts w:asciiTheme="minorHAnsi" w:eastAsia="Calibri" w:hAnsiTheme="minorHAnsi" w:cs="Arial"/>
          <w:color w:val="auto"/>
          <w:sz w:val="23"/>
          <w:szCs w:val="23"/>
          <w:lang w:val="es-ES_tradnl" w:eastAsia="en-US"/>
        </w:rPr>
        <w:t xml:space="preserve"> </w:t>
      </w:r>
      <w:r>
        <w:rPr>
          <w:rFonts w:asciiTheme="minorHAnsi" w:eastAsia="Calibri" w:hAnsiTheme="minorHAnsi" w:cs="Arial"/>
          <w:color w:val="auto"/>
          <w:sz w:val="23"/>
          <w:szCs w:val="23"/>
          <w:lang w:val="es-ES_tradnl" w:eastAsia="en-US"/>
        </w:rPr>
        <w:t>se convocará:</w:t>
      </w:r>
    </w:p>
    <w:p w14:paraId="17A06642" w14:textId="0C30CDBD" w:rsidR="002E6E33" w:rsidRDefault="00A42B93" w:rsidP="00072C2D">
      <w:pPr>
        <w:pStyle w:val="Default"/>
        <w:numPr>
          <w:ilvl w:val="1"/>
          <w:numId w:val="25"/>
        </w:numPr>
        <w:ind w:left="993" w:hanging="426"/>
        <w:jc w:val="both"/>
        <w:rPr>
          <w:rFonts w:asciiTheme="minorHAnsi" w:eastAsia="Calibri" w:hAnsiTheme="minorHAnsi" w:cs="Arial"/>
          <w:color w:val="auto"/>
          <w:sz w:val="23"/>
          <w:szCs w:val="23"/>
          <w:lang w:val="es-ES_tradnl" w:eastAsia="en-US"/>
        </w:rPr>
      </w:pPr>
      <w:r>
        <w:rPr>
          <w:rFonts w:asciiTheme="minorHAnsi" w:eastAsia="Calibri" w:hAnsiTheme="minorHAnsi" w:cs="Arial"/>
          <w:color w:val="auto"/>
          <w:sz w:val="23"/>
          <w:szCs w:val="23"/>
          <w:lang w:val="es-ES_tradnl" w:eastAsia="en-US"/>
        </w:rPr>
        <w:t>trimestralmente para realizar comprobaciones aleatorias de las posibles infracciones descritas en los puntos VI-1)-A) y VI-1)-B)</w:t>
      </w:r>
      <w:r w:rsidR="004F07A4">
        <w:rPr>
          <w:rFonts w:asciiTheme="minorHAnsi" w:eastAsia="Calibri" w:hAnsiTheme="minorHAnsi" w:cs="Arial"/>
          <w:color w:val="auto"/>
          <w:sz w:val="23"/>
          <w:szCs w:val="23"/>
          <w:lang w:val="es-ES_tradnl" w:eastAsia="en-US"/>
        </w:rPr>
        <w:t xml:space="preserve">. </w:t>
      </w:r>
      <w:r w:rsidR="00E67573" w:rsidRPr="00A42B93">
        <w:rPr>
          <w:rFonts w:asciiTheme="minorHAnsi" w:eastAsia="Calibri" w:hAnsiTheme="minorHAnsi" w:cs="Arial"/>
          <w:color w:val="auto"/>
          <w:sz w:val="23"/>
          <w:szCs w:val="23"/>
          <w:lang w:val="es-ES_tradnl" w:eastAsia="en-US"/>
        </w:rPr>
        <w:t xml:space="preserve">Ante cualquier hecho que tenga conocimiento </w:t>
      </w:r>
      <w:r w:rsidRPr="00A42B93">
        <w:rPr>
          <w:rFonts w:asciiTheme="minorHAnsi" w:eastAsia="Calibri" w:hAnsiTheme="minorHAnsi" w:cs="Arial"/>
          <w:color w:val="auto"/>
          <w:sz w:val="23"/>
          <w:szCs w:val="23"/>
          <w:lang w:val="es-ES_tradnl" w:eastAsia="en-US"/>
        </w:rPr>
        <w:t>MERCAVALENCIA</w:t>
      </w:r>
      <w:r>
        <w:rPr>
          <w:rFonts w:asciiTheme="minorHAnsi" w:eastAsia="Calibri" w:hAnsiTheme="minorHAnsi" w:cs="Arial"/>
          <w:color w:val="auto"/>
          <w:sz w:val="23"/>
          <w:szCs w:val="23"/>
          <w:lang w:val="es-ES_tradnl" w:eastAsia="en-US"/>
        </w:rPr>
        <w:t xml:space="preserve"> y </w:t>
      </w:r>
      <w:r w:rsidR="00E67573" w:rsidRPr="00A42B93">
        <w:rPr>
          <w:rFonts w:asciiTheme="minorHAnsi" w:eastAsia="Calibri" w:hAnsiTheme="minorHAnsi" w:cs="Arial"/>
          <w:color w:val="auto"/>
          <w:sz w:val="23"/>
          <w:szCs w:val="23"/>
          <w:lang w:val="es-ES_tradnl" w:eastAsia="en-US"/>
        </w:rPr>
        <w:t>pueda constituir una infracción del reglamento</w:t>
      </w:r>
      <w:r w:rsidR="00072C2D">
        <w:rPr>
          <w:rFonts w:asciiTheme="minorHAnsi" w:eastAsia="Calibri" w:hAnsiTheme="minorHAnsi" w:cs="Arial"/>
          <w:color w:val="auto"/>
          <w:sz w:val="23"/>
          <w:szCs w:val="23"/>
          <w:lang w:val="es-ES_tradnl" w:eastAsia="en-US"/>
        </w:rPr>
        <w:t>.</w:t>
      </w:r>
    </w:p>
    <w:p w14:paraId="7F7FA453" w14:textId="77777777" w:rsidR="00E67573" w:rsidRPr="002E6E33" w:rsidRDefault="00A42B93" w:rsidP="00072C2D">
      <w:pPr>
        <w:pStyle w:val="Default"/>
        <w:numPr>
          <w:ilvl w:val="1"/>
          <w:numId w:val="25"/>
        </w:numPr>
        <w:ind w:left="993" w:hanging="426"/>
        <w:jc w:val="both"/>
        <w:rPr>
          <w:rFonts w:asciiTheme="minorHAnsi" w:eastAsia="Calibri" w:hAnsiTheme="minorHAnsi" w:cs="Arial"/>
          <w:color w:val="auto"/>
          <w:sz w:val="23"/>
          <w:szCs w:val="23"/>
          <w:lang w:val="es-ES_tradnl" w:eastAsia="en-US"/>
        </w:rPr>
      </w:pPr>
      <w:r w:rsidRPr="002E6E33">
        <w:rPr>
          <w:rFonts w:asciiTheme="minorHAnsi" w:eastAsia="Calibri" w:hAnsiTheme="minorHAnsi" w:cs="Arial"/>
          <w:color w:val="auto"/>
          <w:sz w:val="23"/>
          <w:szCs w:val="23"/>
          <w:lang w:val="es-ES_tradnl" w:eastAsia="en-US"/>
        </w:rPr>
        <w:t xml:space="preserve">La </w:t>
      </w:r>
      <w:r w:rsidR="008231E7" w:rsidRPr="002E6E33">
        <w:rPr>
          <w:rFonts w:asciiTheme="minorHAnsi" w:eastAsia="Calibri" w:hAnsiTheme="minorHAnsi" w:cs="Arial"/>
          <w:color w:val="auto"/>
          <w:sz w:val="23"/>
          <w:szCs w:val="23"/>
          <w:lang w:val="es-ES_tradnl" w:eastAsia="en-US"/>
        </w:rPr>
        <w:t>C</w:t>
      </w:r>
      <w:r w:rsidR="00E67573" w:rsidRPr="002E6E33">
        <w:rPr>
          <w:rFonts w:asciiTheme="minorHAnsi" w:eastAsia="Calibri" w:hAnsiTheme="minorHAnsi" w:cs="Arial"/>
          <w:color w:val="auto"/>
          <w:sz w:val="23"/>
          <w:szCs w:val="23"/>
          <w:lang w:val="es-ES_tradnl" w:eastAsia="en-US"/>
        </w:rPr>
        <w:t>omisión emitirá un informe, pudiendo solicitar informes técnicos pertinentes y tablas de rendimiento de producción o cualquier medio conveniente.</w:t>
      </w:r>
    </w:p>
    <w:p w14:paraId="5ED006C0" w14:textId="77777777" w:rsidR="002E6E33" w:rsidRDefault="00E67573" w:rsidP="00BD426D">
      <w:pPr>
        <w:spacing w:after="0" w:line="240" w:lineRule="auto"/>
        <w:jc w:val="both"/>
        <w:rPr>
          <w:rFonts w:asciiTheme="minorHAnsi" w:hAnsiTheme="minorHAnsi" w:cs="Arial"/>
          <w:sz w:val="23"/>
          <w:szCs w:val="23"/>
          <w:lang w:val="es-ES_tradnl"/>
        </w:rPr>
      </w:pPr>
      <w:r w:rsidRPr="00250EBE">
        <w:rPr>
          <w:rFonts w:asciiTheme="minorHAnsi" w:hAnsiTheme="minorHAnsi" w:cs="Arial"/>
          <w:sz w:val="23"/>
          <w:szCs w:val="23"/>
          <w:lang w:val="es-ES_tradnl"/>
        </w:rPr>
        <w:t xml:space="preserve">En caso de no haber mayoría para la emisión del informe, el miembro designado por </w:t>
      </w:r>
      <w:r w:rsidR="00A42B93">
        <w:rPr>
          <w:rFonts w:asciiTheme="minorHAnsi" w:hAnsiTheme="minorHAnsi" w:cs="Arial"/>
          <w:sz w:val="23"/>
          <w:szCs w:val="23"/>
          <w:lang w:val="es-ES_tradnl"/>
        </w:rPr>
        <w:t>MERCAVALENCIA</w:t>
      </w:r>
      <w:r w:rsidRPr="00250EBE">
        <w:rPr>
          <w:rFonts w:asciiTheme="minorHAnsi" w:hAnsiTheme="minorHAnsi" w:cs="Arial"/>
          <w:sz w:val="23"/>
          <w:szCs w:val="23"/>
          <w:lang w:val="es-ES_tradnl"/>
        </w:rPr>
        <w:t xml:space="preserve"> de más rango</w:t>
      </w:r>
      <w:r w:rsidR="00510B46">
        <w:rPr>
          <w:rFonts w:asciiTheme="minorHAnsi" w:hAnsiTheme="minorHAnsi" w:cs="Arial"/>
          <w:sz w:val="23"/>
          <w:szCs w:val="23"/>
          <w:lang w:val="es-ES_tradnl"/>
        </w:rPr>
        <w:t>,</w:t>
      </w:r>
      <w:r w:rsidRPr="00250EBE">
        <w:rPr>
          <w:rFonts w:asciiTheme="minorHAnsi" w:hAnsiTheme="minorHAnsi" w:cs="Arial"/>
          <w:sz w:val="23"/>
          <w:szCs w:val="23"/>
          <w:lang w:val="es-ES_tradnl"/>
        </w:rPr>
        <w:t xml:space="preserve"> tendrá el voto dirimente.</w:t>
      </w:r>
    </w:p>
    <w:p w14:paraId="6D9FE4AA" w14:textId="77777777" w:rsidR="002E6E33" w:rsidRDefault="002E6E33" w:rsidP="00BD426D">
      <w:pPr>
        <w:spacing w:after="0" w:line="240" w:lineRule="auto"/>
        <w:jc w:val="both"/>
        <w:rPr>
          <w:rFonts w:asciiTheme="minorHAnsi" w:hAnsiTheme="minorHAnsi" w:cs="Arial"/>
          <w:sz w:val="23"/>
          <w:szCs w:val="23"/>
          <w:lang w:val="es-ES_tradnl"/>
        </w:rPr>
      </w:pPr>
    </w:p>
    <w:p w14:paraId="2A1443B2" w14:textId="77777777" w:rsidR="008D659D" w:rsidRPr="00250EBE" w:rsidRDefault="00514BAF" w:rsidP="00510B46">
      <w:pPr>
        <w:spacing w:after="0" w:line="240" w:lineRule="auto"/>
        <w:rPr>
          <w:rFonts w:asciiTheme="minorHAnsi" w:hAnsiTheme="minorHAnsi" w:cs="Arial"/>
          <w:b/>
          <w:sz w:val="23"/>
          <w:szCs w:val="23"/>
          <w:u w:val="single"/>
          <w:lang w:val="es-ES_tradnl"/>
        </w:rPr>
      </w:pPr>
      <w:r w:rsidRPr="00250EBE">
        <w:rPr>
          <w:rFonts w:asciiTheme="minorHAnsi" w:hAnsiTheme="minorHAnsi" w:cs="Arial"/>
          <w:b/>
          <w:sz w:val="23"/>
          <w:szCs w:val="23"/>
          <w:u w:val="single"/>
          <w:lang w:val="es-ES_tradnl"/>
        </w:rPr>
        <w:t>V</w:t>
      </w:r>
      <w:r w:rsidR="00E67573" w:rsidRPr="00250EBE">
        <w:rPr>
          <w:rFonts w:asciiTheme="minorHAnsi" w:hAnsiTheme="minorHAnsi" w:cs="Arial"/>
          <w:b/>
          <w:sz w:val="23"/>
          <w:szCs w:val="23"/>
          <w:u w:val="single"/>
          <w:lang w:val="es-ES_tradnl"/>
        </w:rPr>
        <w:t>I</w:t>
      </w:r>
      <w:r w:rsidRPr="00250EBE">
        <w:rPr>
          <w:rFonts w:asciiTheme="minorHAnsi" w:hAnsiTheme="minorHAnsi" w:cs="Arial"/>
          <w:b/>
          <w:sz w:val="23"/>
          <w:szCs w:val="23"/>
          <w:u w:val="single"/>
          <w:lang w:val="es-ES_tradnl"/>
        </w:rPr>
        <w:t>.- INFRACCI</w:t>
      </w:r>
      <w:r w:rsidR="007574C9">
        <w:rPr>
          <w:rFonts w:asciiTheme="minorHAnsi" w:hAnsiTheme="minorHAnsi" w:cs="Arial"/>
          <w:b/>
          <w:sz w:val="23"/>
          <w:szCs w:val="23"/>
          <w:u w:val="single"/>
          <w:lang w:val="es-ES_tradnl"/>
        </w:rPr>
        <w:t>ONES</w:t>
      </w:r>
      <w:r w:rsidRPr="00250EBE">
        <w:rPr>
          <w:rFonts w:asciiTheme="minorHAnsi" w:hAnsiTheme="minorHAnsi" w:cs="Arial"/>
          <w:b/>
          <w:sz w:val="23"/>
          <w:szCs w:val="23"/>
          <w:u w:val="single"/>
          <w:lang w:val="es-ES_tradnl"/>
        </w:rPr>
        <w:t xml:space="preserve"> DE LAS NORMAS Y SUS CONSECUENCIAS</w:t>
      </w:r>
    </w:p>
    <w:p w14:paraId="6675D9E8" w14:textId="77777777" w:rsidR="008D659D" w:rsidRPr="00250EBE" w:rsidRDefault="008D659D" w:rsidP="00250EBE">
      <w:pPr>
        <w:pStyle w:val="Default"/>
        <w:jc w:val="both"/>
        <w:rPr>
          <w:rFonts w:asciiTheme="minorHAnsi" w:eastAsia="Calibri" w:hAnsiTheme="minorHAnsi" w:cs="Arial"/>
          <w:b/>
          <w:color w:val="auto"/>
          <w:sz w:val="23"/>
          <w:szCs w:val="23"/>
          <w:u w:val="single"/>
          <w:lang w:val="es-ES_tradnl" w:eastAsia="en-US"/>
        </w:rPr>
      </w:pPr>
    </w:p>
    <w:p w14:paraId="523575BE" w14:textId="77777777" w:rsidR="008D659D" w:rsidRPr="00250EBE" w:rsidRDefault="00514BAF" w:rsidP="00250EBE">
      <w:pPr>
        <w:pStyle w:val="CM27"/>
        <w:numPr>
          <w:ilvl w:val="0"/>
          <w:numId w:val="20"/>
        </w:numPr>
        <w:jc w:val="both"/>
        <w:rPr>
          <w:rFonts w:asciiTheme="minorHAnsi" w:hAnsiTheme="minorHAnsi" w:cs="Arial"/>
          <w:sz w:val="23"/>
          <w:szCs w:val="23"/>
        </w:rPr>
      </w:pPr>
      <w:r w:rsidRPr="00250EBE">
        <w:rPr>
          <w:rFonts w:asciiTheme="minorHAnsi" w:hAnsiTheme="minorHAnsi" w:cs="Arial"/>
          <w:b/>
          <w:bCs/>
          <w:color w:val="000000"/>
          <w:sz w:val="23"/>
          <w:szCs w:val="23"/>
        </w:rPr>
        <w:t xml:space="preserve">Causas de cancelación de la autorización de venta.  </w:t>
      </w:r>
      <w:r w:rsidRPr="00250EBE">
        <w:rPr>
          <w:rFonts w:asciiTheme="minorHAnsi" w:hAnsiTheme="minorHAnsi" w:cs="Arial"/>
          <w:sz w:val="23"/>
          <w:szCs w:val="23"/>
        </w:rPr>
        <w:tab/>
      </w:r>
    </w:p>
    <w:p w14:paraId="67F2D968" w14:textId="77777777" w:rsidR="0061484E" w:rsidRPr="0089069C" w:rsidRDefault="0061484E" w:rsidP="0089069C">
      <w:pPr>
        <w:pStyle w:val="NormalWeb"/>
        <w:numPr>
          <w:ilvl w:val="0"/>
          <w:numId w:val="11"/>
        </w:numPr>
        <w:spacing w:before="0" w:beforeAutospacing="0" w:after="0" w:afterAutospacing="0"/>
        <w:ind w:left="709"/>
        <w:jc w:val="both"/>
        <w:rPr>
          <w:rFonts w:asciiTheme="minorHAnsi" w:hAnsiTheme="minorHAnsi" w:cs="Arial"/>
          <w:sz w:val="23"/>
          <w:szCs w:val="23"/>
        </w:rPr>
      </w:pPr>
      <w:r w:rsidRPr="00250EBE">
        <w:rPr>
          <w:rFonts w:asciiTheme="minorHAnsi" w:hAnsiTheme="minorHAnsi" w:cs="Arial"/>
          <w:sz w:val="23"/>
          <w:szCs w:val="23"/>
        </w:rPr>
        <w:t>POR VENDER PRODUCTOS QUE NO PROCED</w:t>
      </w:r>
      <w:r w:rsidR="001F069C">
        <w:rPr>
          <w:rFonts w:asciiTheme="minorHAnsi" w:hAnsiTheme="minorHAnsi" w:cs="Arial"/>
          <w:sz w:val="23"/>
          <w:szCs w:val="23"/>
        </w:rPr>
        <w:t>A</w:t>
      </w:r>
      <w:r w:rsidRPr="00250EBE">
        <w:rPr>
          <w:rFonts w:asciiTheme="minorHAnsi" w:hAnsiTheme="minorHAnsi" w:cs="Arial"/>
          <w:sz w:val="23"/>
          <w:szCs w:val="23"/>
        </w:rPr>
        <w:t>N DE LOS CULTIVOS DE LAS SUPERFICIES DECLARADAS</w:t>
      </w:r>
      <w:r w:rsidR="001F069C">
        <w:rPr>
          <w:rFonts w:asciiTheme="minorHAnsi" w:hAnsiTheme="minorHAnsi" w:cs="Arial"/>
          <w:sz w:val="23"/>
          <w:szCs w:val="23"/>
        </w:rPr>
        <w:t xml:space="preserve"> EN ANEXO I</w:t>
      </w:r>
      <w:r w:rsidR="0089069C">
        <w:rPr>
          <w:rFonts w:asciiTheme="minorHAnsi" w:hAnsiTheme="minorHAnsi" w:cs="Arial"/>
          <w:sz w:val="23"/>
          <w:szCs w:val="23"/>
        </w:rPr>
        <w:t xml:space="preserve">. </w:t>
      </w:r>
      <w:r w:rsidRPr="0089069C">
        <w:rPr>
          <w:rFonts w:asciiTheme="minorHAnsi" w:hAnsiTheme="minorHAnsi" w:cs="Arial"/>
          <w:sz w:val="23"/>
          <w:szCs w:val="23"/>
        </w:rPr>
        <w:t xml:space="preserve">A estos efectos, se considerará que los productos no proceden de los cultivos de las superficies declaradas, cuando la </w:t>
      </w:r>
      <w:r w:rsidR="00B3587D" w:rsidRPr="0089069C">
        <w:rPr>
          <w:rFonts w:asciiTheme="minorHAnsi" w:hAnsiTheme="minorHAnsi" w:cs="Arial"/>
          <w:sz w:val="23"/>
          <w:szCs w:val="23"/>
        </w:rPr>
        <w:t>C</w:t>
      </w:r>
      <w:r w:rsidRPr="0089069C">
        <w:rPr>
          <w:rFonts w:asciiTheme="minorHAnsi" w:hAnsiTheme="minorHAnsi" w:cs="Arial"/>
          <w:sz w:val="23"/>
          <w:szCs w:val="23"/>
        </w:rPr>
        <w:t xml:space="preserve">omisión </w:t>
      </w:r>
      <w:r w:rsidR="00B3587D" w:rsidRPr="0089069C">
        <w:rPr>
          <w:rFonts w:asciiTheme="minorHAnsi" w:hAnsiTheme="minorHAnsi" w:cs="Arial"/>
          <w:sz w:val="23"/>
          <w:szCs w:val="23"/>
        </w:rPr>
        <w:t>T</w:t>
      </w:r>
      <w:r w:rsidR="008131A7" w:rsidRPr="0089069C">
        <w:rPr>
          <w:rFonts w:asciiTheme="minorHAnsi" w:hAnsiTheme="minorHAnsi" w:cs="Arial"/>
          <w:sz w:val="23"/>
          <w:szCs w:val="23"/>
        </w:rPr>
        <w:t xml:space="preserve">écnica prevista en </w:t>
      </w:r>
      <w:r w:rsidR="00A7478E" w:rsidRPr="0089069C">
        <w:rPr>
          <w:rFonts w:asciiTheme="minorHAnsi" w:hAnsiTheme="minorHAnsi" w:cs="Arial"/>
          <w:sz w:val="23"/>
          <w:szCs w:val="23"/>
        </w:rPr>
        <w:t>el punto</w:t>
      </w:r>
      <w:r w:rsidRPr="0089069C">
        <w:rPr>
          <w:rFonts w:asciiTheme="minorHAnsi" w:hAnsiTheme="minorHAnsi" w:cs="Arial"/>
          <w:sz w:val="23"/>
          <w:szCs w:val="23"/>
        </w:rPr>
        <w:t xml:space="preserve"> </w:t>
      </w:r>
      <w:r w:rsidR="008131A7" w:rsidRPr="0089069C">
        <w:rPr>
          <w:rFonts w:asciiTheme="minorHAnsi" w:hAnsiTheme="minorHAnsi" w:cs="Arial"/>
          <w:sz w:val="23"/>
          <w:szCs w:val="23"/>
        </w:rPr>
        <w:t>V</w:t>
      </w:r>
      <w:r w:rsidRPr="0089069C">
        <w:rPr>
          <w:rFonts w:asciiTheme="minorHAnsi" w:hAnsiTheme="minorHAnsi" w:cs="Arial"/>
          <w:sz w:val="23"/>
          <w:szCs w:val="23"/>
        </w:rPr>
        <w:t>, constate que la oferta de productos presentados a la venta</w:t>
      </w:r>
      <w:r w:rsidR="00B3587D" w:rsidRPr="0089069C">
        <w:rPr>
          <w:rFonts w:asciiTheme="minorHAnsi" w:hAnsiTheme="minorHAnsi" w:cs="Arial"/>
          <w:sz w:val="23"/>
          <w:szCs w:val="23"/>
        </w:rPr>
        <w:t xml:space="preserve">, obtenida esta información según las tarimas facturadas, </w:t>
      </w:r>
      <w:r w:rsidRPr="0089069C">
        <w:rPr>
          <w:rFonts w:asciiTheme="minorHAnsi" w:hAnsiTheme="minorHAnsi" w:cs="Arial"/>
          <w:sz w:val="23"/>
          <w:szCs w:val="23"/>
        </w:rPr>
        <w:t xml:space="preserve"> supera en un 25% la producción estimada en la superficie de cultivo declarada</w:t>
      </w:r>
      <w:r w:rsidR="00B3587D" w:rsidRPr="0089069C">
        <w:rPr>
          <w:rFonts w:asciiTheme="minorHAnsi" w:hAnsiTheme="minorHAnsi" w:cs="Arial"/>
          <w:sz w:val="23"/>
          <w:szCs w:val="23"/>
        </w:rPr>
        <w:t>, según los informes técnicos y/o tabla de rendimiento de producción</w:t>
      </w:r>
      <w:r w:rsidR="0089069C">
        <w:rPr>
          <w:rFonts w:asciiTheme="minorHAnsi" w:hAnsiTheme="minorHAnsi" w:cs="Arial"/>
          <w:sz w:val="23"/>
          <w:szCs w:val="23"/>
        </w:rPr>
        <w:t>:</w:t>
      </w:r>
      <w:r w:rsidRPr="0089069C">
        <w:rPr>
          <w:rFonts w:asciiTheme="minorHAnsi" w:hAnsiTheme="minorHAnsi" w:cs="Arial"/>
          <w:sz w:val="23"/>
          <w:szCs w:val="23"/>
        </w:rPr>
        <w:t xml:space="preserve"> </w:t>
      </w:r>
    </w:p>
    <w:p w14:paraId="6A8B4D62" w14:textId="77777777" w:rsidR="00E67573" w:rsidRPr="00250EBE" w:rsidRDefault="00E67573" w:rsidP="00250EBE">
      <w:pPr>
        <w:pStyle w:val="NormalWeb"/>
        <w:numPr>
          <w:ilvl w:val="0"/>
          <w:numId w:val="12"/>
        </w:numPr>
        <w:spacing w:before="0" w:beforeAutospacing="0" w:after="0" w:afterAutospacing="0"/>
        <w:ind w:left="1440"/>
        <w:jc w:val="both"/>
        <w:rPr>
          <w:rFonts w:asciiTheme="minorHAnsi" w:hAnsiTheme="minorHAnsi" w:cs="Arial"/>
          <w:sz w:val="23"/>
          <w:szCs w:val="23"/>
        </w:rPr>
      </w:pPr>
      <w:r w:rsidRPr="00250EBE">
        <w:rPr>
          <w:rFonts w:asciiTheme="minorHAnsi" w:hAnsiTheme="minorHAnsi" w:cs="Arial"/>
          <w:sz w:val="23"/>
          <w:szCs w:val="23"/>
        </w:rPr>
        <w:t xml:space="preserve">Cancelación de la </w:t>
      </w:r>
      <w:r w:rsidR="00DB079B">
        <w:rPr>
          <w:rFonts w:asciiTheme="minorHAnsi" w:hAnsiTheme="minorHAnsi" w:cs="Arial"/>
          <w:sz w:val="23"/>
          <w:szCs w:val="23"/>
        </w:rPr>
        <w:t xml:space="preserve">tarjeta acreditativa durante </w:t>
      </w:r>
      <w:r w:rsidR="00317735" w:rsidRPr="00250EBE">
        <w:rPr>
          <w:rFonts w:asciiTheme="minorHAnsi" w:hAnsiTheme="minorHAnsi" w:cs="Arial"/>
          <w:sz w:val="23"/>
          <w:szCs w:val="23"/>
        </w:rPr>
        <w:t>dos</w:t>
      </w:r>
      <w:r w:rsidR="00B3587D" w:rsidRPr="00250EBE">
        <w:rPr>
          <w:rFonts w:asciiTheme="minorHAnsi" w:hAnsiTheme="minorHAnsi" w:cs="Arial"/>
          <w:sz w:val="23"/>
          <w:szCs w:val="23"/>
        </w:rPr>
        <w:t xml:space="preserve"> meses</w:t>
      </w:r>
      <w:r w:rsidRPr="00250EBE">
        <w:rPr>
          <w:rFonts w:asciiTheme="minorHAnsi" w:hAnsiTheme="minorHAnsi" w:cs="Arial"/>
          <w:sz w:val="23"/>
          <w:szCs w:val="23"/>
        </w:rPr>
        <w:t>.</w:t>
      </w:r>
    </w:p>
    <w:p w14:paraId="7D24AA4D" w14:textId="77777777" w:rsidR="00DB079B" w:rsidRPr="00DB079B" w:rsidRDefault="00E67573" w:rsidP="00DB079B">
      <w:pPr>
        <w:pStyle w:val="NormalWeb"/>
        <w:numPr>
          <w:ilvl w:val="0"/>
          <w:numId w:val="12"/>
        </w:numPr>
        <w:spacing w:before="0" w:beforeAutospacing="0" w:after="0" w:afterAutospacing="0"/>
        <w:ind w:left="1440"/>
        <w:jc w:val="both"/>
        <w:rPr>
          <w:rFonts w:asciiTheme="minorHAnsi" w:hAnsiTheme="minorHAnsi" w:cs="Arial"/>
          <w:sz w:val="23"/>
          <w:szCs w:val="23"/>
        </w:rPr>
      </w:pPr>
      <w:r w:rsidRPr="00250EBE">
        <w:rPr>
          <w:rFonts w:asciiTheme="minorHAnsi" w:hAnsiTheme="minorHAnsi" w:cs="Arial"/>
          <w:sz w:val="23"/>
          <w:szCs w:val="23"/>
        </w:rPr>
        <w:t xml:space="preserve">En caso de reiteración, imposibilidad para nueva </w:t>
      </w:r>
      <w:r w:rsidR="00DB079B">
        <w:rPr>
          <w:rFonts w:asciiTheme="minorHAnsi" w:hAnsiTheme="minorHAnsi" w:cs="Arial"/>
          <w:sz w:val="23"/>
          <w:szCs w:val="23"/>
        </w:rPr>
        <w:t xml:space="preserve">tarjeta acreditativa </w:t>
      </w:r>
      <w:r w:rsidRPr="00250EBE">
        <w:rPr>
          <w:rFonts w:asciiTheme="minorHAnsi" w:hAnsiTheme="minorHAnsi" w:cs="Arial"/>
          <w:sz w:val="23"/>
          <w:szCs w:val="23"/>
        </w:rPr>
        <w:t xml:space="preserve">durante un período entre </w:t>
      </w:r>
      <w:r w:rsidR="00317735" w:rsidRPr="00250EBE">
        <w:rPr>
          <w:rFonts w:asciiTheme="minorHAnsi" w:hAnsiTheme="minorHAnsi" w:cs="Arial"/>
          <w:sz w:val="23"/>
          <w:szCs w:val="23"/>
        </w:rPr>
        <w:t>dos</w:t>
      </w:r>
      <w:r w:rsidRPr="00250EBE">
        <w:rPr>
          <w:rFonts w:asciiTheme="minorHAnsi" w:hAnsiTheme="minorHAnsi" w:cs="Arial"/>
          <w:sz w:val="23"/>
          <w:szCs w:val="23"/>
        </w:rPr>
        <w:t xml:space="preserve"> meses y un año.</w:t>
      </w:r>
    </w:p>
    <w:p w14:paraId="02A635ED" w14:textId="77777777" w:rsidR="00DB079B" w:rsidRDefault="00DB079B" w:rsidP="00250EBE">
      <w:pPr>
        <w:pStyle w:val="Default"/>
        <w:numPr>
          <w:ilvl w:val="0"/>
          <w:numId w:val="11"/>
        </w:numPr>
        <w:ind w:left="720"/>
        <w:jc w:val="both"/>
        <w:rPr>
          <w:rFonts w:asciiTheme="minorHAnsi" w:hAnsiTheme="minorHAnsi" w:cs="Arial"/>
          <w:color w:val="auto"/>
          <w:sz w:val="23"/>
          <w:szCs w:val="23"/>
        </w:rPr>
      </w:pPr>
      <w:r>
        <w:rPr>
          <w:rFonts w:asciiTheme="minorHAnsi" w:hAnsiTheme="minorHAnsi" w:cs="Arial"/>
          <w:color w:val="auto"/>
          <w:sz w:val="23"/>
          <w:szCs w:val="23"/>
        </w:rPr>
        <w:t>POR INCLUIR PRODUCTOS EN ANEXO I QUE NO SE CORRESPONDEN CON PRODUCTOS CULTIVADOS POR EL VENDEDOR:</w:t>
      </w:r>
    </w:p>
    <w:p w14:paraId="3D6F7294" w14:textId="77777777" w:rsidR="00DB079B" w:rsidRDefault="00DB079B" w:rsidP="00DB079B">
      <w:pPr>
        <w:pStyle w:val="NormalWeb"/>
        <w:numPr>
          <w:ilvl w:val="0"/>
          <w:numId w:val="12"/>
        </w:numPr>
        <w:spacing w:before="0" w:beforeAutospacing="0" w:after="0" w:afterAutospacing="0"/>
        <w:ind w:left="1440"/>
        <w:jc w:val="both"/>
        <w:rPr>
          <w:rFonts w:asciiTheme="minorHAnsi" w:hAnsiTheme="minorHAnsi" w:cs="Arial"/>
          <w:sz w:val="23"/>
          <w:szCs w:val="23"/>
        </w:rPr>
      </w:pPr>
      <w:r w:rsidRPr="00250EBE">
        <w:rPr>
          <w:rFonts w:asciiTheme="minorHAnsi" w:hAnsiTheme="minorHAnsi" w:cs="Arial"/>
          <w:sz w:val="23"/>
          <w:szCs w:val="23"/>
        </w:rPr>
        <w:t xml:space="preserve">Cancelación de la </w:t>
      </w:r>
      <w:r>
        <w:rPr>
          <w:rFonts w:asciiTheme="minorHAnsi" w:hAnsiTheme="minorHAnsi" w:cs="Arial"/>
          <w:sz w:val="23"/>
          <w:szCs w:val="23"/>
        </w:rPr>
        <w:t xml:space="preserve">tarjeta acreditativa durante </w:t>
      </w:r>
      <w:r w:rsidRPr="00250EBE">
        <w:rPr>
          <w:rFonts w:asciiTheme="minorHAnsi" w:hAnsiTheme="minorHAnsi" w:cs="Arial"/>
          <w:sz w:val="23"/>
          <w:szCs w:val="23"/>
        </w:rPr>
        <w:t>dos meses.</w:t>
      </w:r>
    </w:p>
    <w:p w14:paraId="778B7B6B" w14:textId="1E1F6106" w:rsidR="00DB079B" w:rsidRPr="00DB079B" w:rsidRDefault="00DB079B" w:rsidP="00DB079B">
      <w:pPr>
        <w:pStyle w:val="NormalWeb"/>
        <w:numPr>
          <w:ilvl w:val="0"/>
          <w:numId w:val="12"/>
        </w:numPr>
        <w:spacing w:before="0" w:beforeAutospacing="0" w:after="0" w:afterAutospacing="0"/>
        <w:ind w:left="1440"/>
        <w:jc w:val="both"/>
        <w:rPr>
          <w:rFonts w:asciiTheme="minorHAnsi" w:hAnsiTheme="minorHAnsi" w:cs="Arial"/>
          <w:sz w:val="23"/>
          <w:szCs w:val="23"/>
        </w:rPr>
      </w:pPr>
      <w:r w:rsidRPr="00DB079B">
        <w:rPr>
          <w:rFonts w:asciiTheme="minorHAnsi" w:hAnsiTheme="minorHAnsi" w:cs="Arial"/>
          <w:sz w:val="23"/>
          <w:szCs w:val="23"/>
        </w:rPr>
        <w:t>En caso de reiteración, imposibilidad para nueva tarjeta acreditativa durante un período entre dos meses y un año</w:t>
      </w:r>
      <w:r w:rsidR="00AF51C3">
        <w:rPr>
          <w:rFonts w:asciiTheme="minorHAnsi" w:hAnsiTheme="minorHAnsi" w:cs="Arial"/>
          <w:sz w:val="23"/>
          <w:szCs w:val="23"/>
        </w:rPr>
        <w:t>.</w:t>
      </w:r>
    </w:p>
    <w:p w14:paraId="3D0ABF0B" w14:textId="77777777" w:rsidR="008D659D" w:rsidRPr="00250EBE" w:rsidRDefault="00514BAF" w:rsidP="00250EBE">
      <w:pPr>
        <w:pStyle w:val="Default"/>
        <w:numPr>
          <w:ilvl w:val="0"/>
          <w:numId w:val="11"/>
        </w:numPr>
        <w:ind w:left="720"/>
        <w:jc w:val="both"/>
        <w:rPr>
          <w:rFonts w:asciiTheme="minorHAnsi" w:hAnsiTheme="minorHAnsi" w:cs="Arial"/>
          <w:color w:val="auto"/>
          <w:sz w:val="23"/>
          <w:szCs w:val="23"/>
        </w:rPr>
      </w:pPr>
      <w:r w:rsidRPr="00250EBE">
        <w:rPr>
          <w:rFonts w:asciiTheme="minorHAnsi" w:hAnsiTheme="minorHAnsi" w:cs="Arial"/>
          <w:color w:val="auto"/>
          <w:sz w:val="23"/>
          <w:szCs w:val="23"/>
        </w:rPr>
        <w:t>POR INCUMPLIMIENTO DE LOS HORARIOS DE ENTRADA DE MERCANCÍA PARA LA VENTA:</w:t>
      </w:r>
    </w:p>
    <w:p w14:paraId="604FD68C" w14:textId="77777777" w:rsidR="008D659D" w:rsidRPr="00250EBE" w:rsidRDefault="00514BAF" w:rsidP="00250EBE">
      <w:pPr>
        <w:pStyle w:val="Default"/>
        <w:numPr>
          <w:ilvl w:val="0"/>
          <w:numId w:val="13"/>
        </w:numPr>
        <w:ind w:left="1428"/>
        <w:jc w:val="both"/>
        <w:rPr>
          <w:rFonts w:asciiTheme="minorHAnsi" w:hAnsiTheme="minorHAnsi" w:cs="Arial"/>
          <w:color w:val="auto"/>
          <w:sz w:val="23"/>
          <w:szCs w:val="23"/>
        </w:rPr>
      </w:pPr>
      <w:r w:rsidRPr="00250EBE">
        <w:rPr>
          <w:rFonts w:asciiTheme="minorHAnsi" w:hAnsiTheme="minorHAnsi" w:cs="Arial"/>
          <w:color w:val="auto"/>
          <w:sz w:val="23"/>
          <w:szCs w:val="23"/>
        </w:rPr>
        <w:t>Imposibilidad de vender la mercancía en la TIRA DE CONTAR durante el día de la infracción.</w:t>
      </w:r>
    </w:p>
    <w:p w14:paraId="71E6929F" w14:textId="77777777" w:rsidR="008D659D" w:rsidRPr="00250EBE" w:rsidRDefault="00514BAF" w:rsidP="00250EBE">
      <w:pPr>
        <w:pStyle w:val="Default"/>
        <w:numPr>
          <w:ilvl w:val="0"/>
          <w:numId w:val="13"/>
        </w:numPr>
        <w:ind w:left="1416"/>
        <w:jc w:val="both"/>
        <w:rPr>
          <w:rFonts w:asciiTheme="minorHAnsi" w:hAnsiTheme="minorHAnsi" w:cs="Arial"/>
          <w:color w:val="auto"/>
          <w:sz w:val="23"/>
          <w:szCs w:val="23"/>
        </w:rPr>
      </w:pPr>
      <w:r w:rsidRPr="00250EBE">
        <w:rPr>
          <w:rFonts w:asciiTheme="minorHAnsi" w:hAnsiTheme="minorHAnsi" w:cs="Arial"/>
          <w:color w:val="auto"/>
          <w:sz w:val="23"/>
          <w:szCs w:val="23"/>
        </w:rPr>
        <w:t xml:space="preserve">En caso de reiteración, cancelación de la </w:t>
      </w:r>
      <w:r w:rsidR="004A1C1F">
        <w:rPr>
          <w:rFonts w:asciiTheme="minorHAnsi" w:hAnsiTheme="minorHAnsi" w:cs="Arial"/>
          <w:color w:val="auto"/>
          <w:sz w:val="23"/>
          <w:szCs w:val="23"/>
        </w:rPr>
        <w:t>tarjeta acreditativa</w:t>
      </w:r>
      <w:r w:rsidR="004A1C1F" w:rsidRPr="00250EBE">
        <w:rPr>
          <w:rFonts w:asciiTheme="minorHAnsi" w:hAnsiTheme="minorHAnsi" w:cs="Arial"/>
          <w:color w:val="auto"/>
          <w:sz w:val="23"/>
          <w:szCs w:val="23"/>
        </w:rPr>
        <w:t xml:space="preserve"> </w:t>
      </w:r>
      <w:r w:rsidRPr="00250EBE">
        <w:rPr>
          <w:rFonts w:asciiTheme="minorHAnsi" w:hAnsiTheme="minorHAnsi" w:cs="Arial"/>
          <w:color w:val="auto"/>
          <w:sz w:val="23"/>
          <w:szCs w:val="23"/>
        </w:rPr>
        <w:t>por un período no superior a una semana.</w:t>
      </w:r>
    </w:p>
    <w:p w14:paraId="3593CED4" w14:textId="77777777" w:rsidR="008D659D" w:rsidRPr="00250EBE" w:rsidRDefault="00514BAF" w:rsidP="00250EBE">
      <w:pPr>
        <w:pStyle w:val="Default"/>
        <w:numPr>
          <w:ilvl w:val="0"/>
          <w:numId w:val="11"/>
        </w:numPr>
        <w:ind w:left="708"/>
        <w:jc w:val="both"/>
        <w:rPr>
          <w:rFonts w:asciiTheme="minorHAnsi" w:hAnsiTheme="minorHAnsi" w:cs="Arial"/>
          <w:color w:val="auto"/>
          <w:sz w:val="23"/>
          <w:szCs w:val="23"/>
        </w:rPr>
      </w:pPr>
      <w:r w:rsidRPr="00250EBE">
        <w:rPr>
          <w:rFonts w:asciiTheme="minorHAnsi" w:hAnsiTheme="minorHAnsi" w:cs="Arial"/>
          <w:color w:val="auto"/>
          <w:sz w:val="23"/>
          <w:szCs w:val="23"/>
        </w:rPr>
        <w:t>POR VENDER O INTERCAMBIAR PRODUCTOS ENTRE</w:t>
      </w:r>
      <w:r w:rsidR="00BD426D">
        <w:rPr>
          <w:rFonts w:asciiTheme="minorHAnsi" w:hAnsiTheme="minorHAnsi" w:cs="Arial"/>
          <w:color w:val="auto"/>
          <w:sz w:val="23"/>
          <w:szCs w:val="23"/>
        </w:rPr>
        <w:t xml:space="preserve"> </w:t>
      </w:r>
      <w:r w:rsidR="004924B1">
        <w:rPr>
          <w:rFonts w:asciiTheme="minorHAnsi" w:hAnsiTheme="minorHAnsi" w:cs="Arial"/>
          <w:color w:val="auto"/>
          <w:sz w:val="23"/>
          <w:szCs w:val="23"/>
        </w:rPr>
        <w:t>VENDEDORES</w:t>
      </w:r>
      <w:r w:rsidRPr="00250EBE">
        <w:rPr>
          <w:rFonts w:asciiTheme="minorHAnsi" w:hAnsiTheme="minorHAnsi" w:cs="Arial"/>
          <w:color w:val="auto"/>
          <w:sz w:val="23"/>
          <w:szCs w:val="23"/>
        </w:rPr>
        <w:t>:</w:t>
      </w:r>
    </w:p>
    <w:p w14:paraId="0272789B" w14:textId="77777777" w:rsidR="001F68F1" w:rsidRPr="00250EBE" w:rsidRDefault="00514BAF" w:rsidP="00250EBE">
      <w:pPr>
        <w:pStyle w:val="NormalWeb"/>
        <w:numPr>
          <w:ilvl w:val="0"/>
          <w:numId w:val="14"/>
        </w:numPr>
        <w:spacing w:before="0" w:beforeAutospacing="0" w:after="0" w:afterAutospacing="0"/>
        <w:ind w:left="1428"/>
        <w:jc w:val="both"/>
        <w:rPr>
          <w:rFonts w:asciiTheme="minorHAnsi" w:hAnsiTheme="minorHAnsi" w:cs="Arial"/>
          <w:sz w:val="23"/>
          <w:szCs w:val="23"/>
        </w:rPr>
      </w:pPr>
      <w:r w:rsidRPr="00250EBE">
        <w:rPr>
          <w:rFonts w:asciiTheme="minorHAnsi" w:hAnsiTheme="minorHAnsi" w:cs="Arial"/>
          <w:sz w:val="23"/>
          <w:szCs w:val="23"/>
        </w:rPr>
        <w:t xml:space="preserve">Cancelación de la </w:t>
      </w:r>
      <w:r w:rsidR="004A1C1F">
        <w:rPr>
          <w:rFonts w:asciiTheme="minorHAnsi" w:hAnsiTheme="minorHAnsi" w:cs="Arial"/>
          <w:sz w:val="23"/>
          <w:szCs w:val="23"/>
        </w:rPr>
        <w:t xml:space="preserve">tarjeta acreditativa </w:t>
      </w:r>
      <w:r w:rsidRPr="00250EBE">
        <w:rPr>
          <w:rFonts w:asciiTheme="minorHAnsi" w:hAnsiTheme="minorHAnsi" w:cs="Arial"/>
          <w:sz w:val="23"/>
          <w:szCs w:val="23"/>
        </w:rPr>
        <w:t xml:space="preserve">por un período </w:t>
      </w:r>
      <w:r w:rsidR="00317735" w:rsidRPr="00250EBE">
        <w:rPr>
          <w:rFonts w:asciiTheme="minorHAnsi" w:hAnsiTheme="minorHAnsi" w:cs="Arial"/>
          <w:sz w:val="23"/>
          <w:szCs w:val="23"/>
        </w:rPr>
        <w:t xml:space="preserve">máximo </w:t>
      </w:r>
      <w:r w:rsidRPr="00250EBE">
        <w:rPr>
          <w:rFonts w:asciiTheme="minorHAnsi" w:hAnsiTheme="minorHAnsi" w:cs="Arial"/>
          <w:sz w:val="23"/>
          <w:szCs w:val="23"/>
        </w:rPr>
        <w:t>de un mes.</w:t>
      </w:r>
    </w:p>
    <w:p w14:paraId="7C8980C3" w14:textId="77777777" w:rsidR="008D659D" w:rsidRPr="00250EBE" w:rsidRDefault="00514BAF" w:rsidP="00250EBE">
      <w:pPr>
        <w:pStyle w:val="Default"/>
        <w:numPr>
          <w:ilvl w:val="0"/>
          <w:numId w:val="11"/>
        </w:numPr>
        <w:ind w:left="708"/>
        <w:jc w:val="both"/>
        <w:rPr>
          <w:rFonts w:asciiTheme="minorHAnsi" w:hAnsiTheme="minorHAnsi" w:cs="Arial"/>
          <w:color w:val="auto"/>
          <w:sz w:val="23"/>
          <w:szCs w:val="23"/>
        </w:rPr>
      </w:pPr>
      <w:r w:rsidRPr="00250EBE">
        <w:rPr>
          <w:rFonts w:asciiTheme="minorHAnsi" w:hAnsiTheme="minorHAnsi" w:cs="Arial"/>
          <w:color w:val="auto"/>
          <w:sz w:val="23"/>
          <w:szCs w:val="23"/>
        </w:rPr>
        <w:t>POR REALIZAR OPERACIONES DE VENTA EN LUGARES NO DESTINADO</w:t>
      </w:r>
      <w:r w:rsidR="00262CBD" w:rsidRPr="00250EBE">
        <w:rPr>
          <w:rFonts w:asciiTheme="minorHAnsi" w:hAnsiTheme="minorHAnsi" w:cs="Arial"/>
          <w:color w:val="auto"/>
          <w:sz w:val="23"/>
          <w:szCs w:val="23"/>
        </w:rPr>
        <w:t>S</w:t>
      </w:r>
      <w:r w:rsidR="00A7478E" w:rsidRPr="00250EBE">
        <w:rPr>
          <w:rFonts w:asciiTheme="minorHAnsi" w:hAnsiTheme="minorHAnsi" w:cs="Arial"/>
          <w:color w:val="auto"/>
          <w:sz w:val="23"/>
          <w:szCs w:val="23"/>
        </w:rPr>
        <w:t xml:space="preserve"> PARA ELLO</w:t>
      </w:r>
      <w:r w:rsidR="00AC436F" w:rsidRPr="00250EBE">
        <w:rPr>
          <w:rFonts w:asciiTheme="minorHAnsi" w:hAnsiTheme="minorHAnsi" w:cs="Arial"/>
          <w:color w:val="auto"/>
          <w:sz w:val="23"/>
          <w:szCs w:val="23"/>
        </w:rPr>
        <w:t>:</w:t>
      </w:r>
    </w:p>
    <w:p w14:paraId="421DAA5C" w14:textId="77777777" w:rsidR="005B333A" w:rsidRPr="00250EBE" w:rsidRDefault="00514BAF" w:rsidP="00250EBE">
      <w:pPr>
        <w:pStyle w:val="NormalWeb"/>
        <w:numPr>
          <w:ilvl w:val="0"/>
          <w:numId w:val="14"/>
        </w:numPr>
        <w:spacing w:before="0" w:beforeAutospacing="0" w:after="0" w:afterAutospacing="0"/>
        <w:ind w:left="1428"/>
        <w:jc w:val="both"/>
        <w:rPr>
          <w:rFonts w:asciiTheme="minorHAnsi" w:hAnsiTheme="minorHAnsi" w:cs="Arial"/>
          <w:sz w:val="23"/>
          <w:szCs w:val="23"/>
        </w:rPr>
      </w:pPr>
      <w:r w:rsidRPr="00250EBE">
        <w:rPr>
          <w:rFonts w:asciiTheme="minorHAnsi" w:hAnsiTheme="minorHAnsi" w:cs="Arial"/>
          <w:sz w:val="23"/>
          <w:szCs w:val="23"/>
        </w:rPr>
        <w:t xml:space="preserve">Cancelación de la </w:t>
      </w:r>
      <w:r w:rsidR="004A1C1F">
        <w:rPr>
          <w:rFonts w:asciiTheme="minorHAnsi" w:hAnsiTheme="minorHAnsi" w:cs="Arial"/>
          <w:sz w:val="23"/>
          <w:szCs w:val="23"/>
        </w:rPr>
        <w:t xml:space="preserve">tarjeta acreditativa </w:t>
      </w:r>
      <w:r w:rsidRPr="00250EBE">
        <w:rPr>
          <w:rFonts w:asciiTheme="minorHAnsi" w:hAnsiTheme="minorHAnsi" w:cs="Arial"/>
          <w:sz w:val="23"/>
          <w:szCs w:val="23"/>
        </w:rPr>
        <w:t>durante una semana.</w:t>
      </w:r>
    </w:p>
    <w:p w14:paraId="071D5D06" w14:textId="77777777" w:rsidR="008D659D" w:rsidRPr="00250EBE" w:rsidRDefault="00514BAF" w:rsidP="00250EBE">
      <w:pPr>
        <w:pStyle w:val="NormalWeb"/>
        <w:numPr>
          <w:ilvl w:val="0"/>
          <w:numId w:val="14"/>
        </w:numPr>
        <w:spacing w:before="0" w:beforeAutospacing="0" w:after="0" w:afterAutospacing="0"/>
        <w:ind w:left="1428"/>
        <w:jc w:val="both"/>
        <w:rPr>
          <w:rFonts w:asciiTheme="minorHAnsi" w:hAnsiTheme="minorHAnsi" w:cs="Arial"/>
          <w:sz w:val="23"/>
          <w:szCs w:val="23"/>
        </w:rPr>
      </w:pPr>
      <w:r w:rsidRPr="00250EBE">
        <w:rPr>
          <w:rFonts w:asciiTheme="minorHAnsi" w:hAnsiTheme="minorHAnsi" w:cs="Arial"/>
          <w:sz w:val="23"/>
          <w:szCs w:val="23"/>
        </w:rPr>
        <w:t xml:space="preserve">En caso de reiteración, cancelación de la </w:t>
      </w:r>
      <w:r w:rsidR="004A1C1F">
        <w:rPr>
          <w:rFonts w:asciiTheme="minorHAnsi" w:hAnsiTheme="minorHAnsi" w:cs="Arial"/>
          <w:sz w:val="23"/>
          <w:szCs w:val="23"/>
        </w:rPr>
        <w:t xml:space="preserve">tarjeta acreditativa </w:t>
      </w:r>
      <w:r w:rsidRPr="00250EBE">
        <w:rPr>
          <w:rFonts w:asciiTheme="minorHAnsi" w:hAnsiTheme="minorHAnsi" w:cs="Arial"/>
          <w:sz w:val="23"/>
          <w:szCs w:val="23"/>
        </w:rPr>
        <w:t>e imposibilidad para obtenerla durante un período entre uno y tres meses.</w:t>
      </w:r>
    </w:p>
    <w:p w14:paraId="0C865B3E" w14:textId="66595578" w:rsidR="008D659D" w:rsidRPr="00250EBE" w:rsidRDefault="00514BAF" w:rsidP="00250EBE">
      <w:pPr>
        <w:pStyle w:val="Default"/>
        <w:numPr>
          <w:ilvl w:val="0"/>
          <w:numId w:val="11"/>
        </w:numPr>
        <w:ind w:left="708"/>
        <w:jc w:val="both"/>
        <w:rPr>
          <w:rFonts w:asciiTheme="minorHAnsi" w:hAnsiTheme="minorHAnsi" w:cs="Arial"/>
          <w:color w:val="auto"/>
          <w:sz w:val="23"/>
          <w:szCs w:val="23"/>
        </w:rPr>
      </w:pPr>
      <w:r w:rsidRPr="00250EBE">
        <w:rPr>
          <w:rFonts w:asciiTheme="minorHAnsi" w:hAnsiTheme="minorHAnsi" w:cs="Arial"/>
          <w:color w:val="auto"/>
          <w:sz w:val="23"/>
          <w:szCs w:val="23"/>
        </w:rPr>
        <w:t>POR INCUMPLIMIENTO DEL HORARIO DE ESTACIONAMIENTO DE VEHÍCULOS EN LOS MUELLES</w:t>
      </w:r>
      <w:r w:rsidR="00A7478E" w:rsidRPr="00250EBE">
        <w:rPr>
          <w:rFonts w:asciiTheme="minorHAnsi" w:hAnsiTheme="minorHAnsi" w:cs="Arial"/>
          <w:color w:val="auto"/>
          <w:sz w:val="23"/>
          <w:szCs w:val="23"/>
        </w:rPr>
        <w:t>,</w:t>
      </w:r>
      <w:r w:rsidR="004A1C1F">
        <w:rPr>
          <w:rFonts w:asciiTheme="minorHAnsi" w:hAnsiTheme="minorHAnsi" w:cs="Arial"/>
          <w:color w:val="auto"/>
          <w:sz w:val="23"/>
          <w:szCs w:val="23"/>
        </w:rPr>
        <w:t xml:space="preserve"> Y</w:t>
      </w:r>
      <w:r w:rsidRPr="00250EBE">
        <w:rPr>
          <w:rFonts w:asciiTheme="minorHAnsi" w:hAnsiTheme="minorHAnsi" w:cs="Arial"/>
          <w:color w:val="auto"/>
          <w:sz w:val="23"/>
          <w:szCs w:val="23"/>
        </w:rPr>
        <w:t xml:space="preserve"> </w:t>
      </w:r>
      <w:r w:rsidR="00A7478E" w:rsidRPr="00250EBE">
        <w:rPr>
          <w:rFonts w:asciiTheme="minorHAnsi" w:hAnsiTheme="minorHAnsi" w:cs="Arial"/>
          <w:color w:val="auto"/>
          <w:sz w:val="23"/>
          <w:szCs w:val="23"/>
        </w:rPr>
        <w:t xml:space="preserve">POR INFRACCIÓN DE </w:t>
      </w:r>
      <w:r w:rsidR="00A7478E" w:rsidRPr="00250EBE">
        <w:rPr>
          <w:rFonts w:asciiTheme="minorHAnsi" w:hAnsiTheme="minorHAnsi" w:cs="Arial"/>
          <w:caps/>
          <w:color w:val="auto"/>
          <w:sz w:val="23"/>
          <w:szCs w:val="23"/>
        </w:rPr>
        <w:t>almacenamiento de mercancías</w:t>
      </w:r>
      <w:r w:rsidR="00AC436F" w:rsidRPr="00250EBE">
        <w:rPr>
          <w:rFonts w:asciiTheme="minorHAnsi" w:hAnsiTheme="minorHAnsi" w:cs="Arial"/>
          <w:color w:val="auto"/>
          <w:sz w:val="23"/>
          <w:szCs w:val="23"/>
        </w:rPr>
        <w:t>:</w:t>
      </w:r>
    </w:p>
    <w:p w14:paraId="19670582" w14:textId="77777777" w:rsidR="008D659D" w:rsidRPr="00250EBE" w:rsidRDefault="00514BAF" w:rsidP="00250EBE">
      <w:pPr>
        <w:pStyle w:val="Default"/>
        <w:numPr>
          <w:ilvl w:val="0"/>
          <w:numId w:val="15"/>
        </w:numPr>
        <w:ind w:left="1428"/>
        <w:jc w:val="both"/>
        <w:rPr>
          <w:rFonts w:asciiTheme="minorHAnsi" w:hAnsiTheme="minorHAnsi" w:cs="Arial"/>
          <w:color w:val="auto"/>
          <w:sz w:val="23"/>
          <w:szCs w:val="23"/>
        </w:rPr>
      </w:pPr>
      <w:r w:rsidRPr="00250EBE">
        <w:rPr>
          <w:rFonts w:asciiTheme="minorHAnsi" w:hAnsiTheme="minorHAnsi" w:cs="Arial"/>
          <w:color w:val="auto"/>
          <w:sz w:val="23"/>
          <w:szCs w:val="23"/>
        </w:rPr>
        <w:lastRenderedPageBreak/>
        <w:t>Cancelación de la</w:t>
      </w:r>
      <w:r w:rsidR="004A1C1F">
        <w:rPr>
          <w:rFonts w:asciiTheme="minorHAnsi" w:hAnsiTheme="minorHAnsi" w:cs="Arial"/>
          <w:color w:val="auto"/>
          <w:sz w:val="23"/>
          <w:szCs w:val="23"/>
        </w:rPr>
        <w:t xml:space="preserve"> tarjeta acreditativa </w:t>
      </w:r>
      <w:r w:rsidR="00A7478E" w:rsidRPr="00250EBE">
        <w:rPr>
          <w:rFonts w:asciiTheme="minorHAnsi" w:hAnsiTheme="minorHAnsi" w:cs="Arial"/>
          <w:color w:val="auto"/>
          <w:sz w:val="23"/>
          <w:szCs w:val="23"/>
        </w:rPr>
        <w:t>entre un día y una semana</w:t>
      </w:r>
      <w:r w:rsidRPr="00250EBE">
        <w:rPr>
          <w:rFonts w:asciiTheme="minorHAnsi" w:hAnsiTheme="minorHAnsi" w:cs="Arial"/>
          <w:color w:val="auto"/>
          <w:sz w:val="23"/>
          <w:szCs w:val="23"/>
        </w:rPr>
        <w:t>.</w:t>
      </w:r>
    </w:p>
    <w:p w14:paraId="204B179B" w14:textId="77777777" w:rsidR="005B333A" w:rsidRPr="00250EBE" w:rsidRDefault="00514BAF" w:rsidP="00250EBE">
      <w:pPr>
        <w:pStyle w:val="Default"/>
        <w:numPr>
          <w:ilvl w:val="0"/>
          <w:numId w:val="15"/>
        </w:numPr>
        <w:ind w:left="1428"/>
        <w:jc w:val="both"/>
        <w:rPr>
          <w:rFonts w:asciiTheme="minorHAnsi" w:hAnsiTheme="minorHAnsi" w:cs="Arial"/>
          <w:color w:val="auto"/>
          <w:sz w:val="23"/>
          <w:szCs w:val="23"/>
        </w:rPr>
      </w:pPr>
      <w:bookmarkStart w:id="0" w:name="_Hlk43619384"/>
      <w:r w:rsidRPr="00250EBE">
        <w:rPr>
          <w:rFonts w:asciiTheme="minorHAnsi" w:hAnsiTheme="minorHAnsi" w:cs="Arial"/>
          <w:color w:val="auto"/>
          <w:sz w:val="23"/>
          <w:szCs w:val="23"/>
        </w:rPr>
        <w:t xml:space="preserve">En caso de primera reiteración, cancelación de la </w:t>
      </w:r>
      <w:r w:rsidR="004A1C1F">
        <w:rPr>
          <w:rFonts w:asciiTheme="minorHAnsi" w:hAnsiTheme="minorHAnsi" w:cs="Arial"/>
          <w:color w:val="auto"/>
          <w:sz w:val="23"/>
          <w:szCs w:val="23"/>
        </w:rPr>
        <w:t>tarjeta acreditativa</w:t>
      </w:r>
      <w:r w:rsidR="004A1C1F" w:rsidRPr="00250EBE">
        <w:rPr>
          <w:rFonts w:asciiTheme="minorHAnsi" w:hAnsiTheme="minorHAnsi" w:cs="Arial"/>
          <w:color w:val="auto"/>
          <w:sz w:val="23"/>
          <w:szCs w:val="23"/>
        </w:rPr>
        <w:t xml:space="preserve"> </w:t>
      </w:r>
      <w:r w:rsidRPr="00250EBE">
        <w:rPr>
          <w:rFonts w:asciiTheme="minorHAnsi" w:hAnsiTheme="minorHAnsi" w:cs="Arial"/>
          <w:color w:val="auto"/>
          <w:sz w:val="23"/>
          <w:szCs w:val="23"/>
        </w:rPr>
        <w:t>durante un mes.</w:t>
      </w:r>
    </w:p>
    <w:bookmarkEnd w:id="0"/>
    <w:p w14:paraId="7BD564CE" w14:textId="77777777" w:rsidR="008D659D" w:rsidRDefault="00514BAF" w:rsidP="00250EBE">
      <w:pPr>
        <w:pStyle w:val="Default"/>
        <w:numPr>
          <w:ilvl w:val="0"/>
          <w:numId w:val="15"/>
        </w:numPr>
        <w:ind w:left="1428"/>
        <w:jc w:val="both"/>
        <w:rPr>
          <w:rFonts w:asciiTheme="minorHAnsi" w:hAnsiTheme="minorHAnsi" w:cs="Arial"/>
          <w:color w:val="auto"/>
          <w:sz w:val="23"/>
          <w:szCs w:val="23"/>
        </w:rPr>
      </w:pPr>
      <w:r w:rsidRPr="00250EBE">
        <w:rPr>
          <w:rFonts w:asciiTheme="minorHAnsi" w:hAnsiTheme="minorHAnsi" w:cs="Arial"/>
          <w:color w:val="auto"/>
          <w:sz w:val="23"/>
          <w:szCs w:val="23"/>
        </w:rPr>
        <w:t xml:space="preserve">En caso de segunda reiteración, cancelación de la </w:t>
      </w:r>
      <w:r w:rsidR="004A1C1F">
        <w:rPr>
          <w:rFonts w:asciiTheme="minorHAnsi" w:hAnsiTheme="minorHAnsi" w:cs="Arial"/>
          <w:color w:val="auto"/>
          <w:sz w:val="23"/>
          <w:szCs w:val="23"/>
        </w:rPr>
        <w:t xml:space="preserve">tarjeta </w:t>
      </w:r>
      <w:r w:rsidR="002E6E33">
        <w:rPr>
          <w:rFonts w:asciiTheme="minorHAnsi" w:hAnsiTheme="minorHAnsi" w:cs="Arial"/>
          <w:color w:val="auto"/>
          <w:sz w:val="23"/>
          <w:szCs w:val="23"/>
        </w:rPr>
        <w:t xml:space="preserve">acreditativa </w:t>
      </w:r>
      <w:r w:rsidR="002E6E33" w:rsidRPr="00250EBE">
        <w:rPr>
          <w:rFonts w:asciiTheme="minorHAnsi" w:hAnsiTheme="minorHAnsi" w:cs="Arial"/>
          <w:color w:val="auto"/>
          <w:sz w:val="23"/>
          <w:szCs w:val="23"/>
        </w:rPr>
        <w:t>durante</w:t>
      </w:r>
      <w:r w:rsidRPr="00250EBE">
        <w:rPr>
          <w:rFonts w:asciiTheme="minorHAnsi" w:hAnsiTheme="minorHAnsi" w:cs="Arial"/>
          <w:color w:val="auto"/>
          <w:sz w:val="23"/>
          <w:szCs w:val="23"/>
        </w:rPr>
        <w:t xml:space="preserve"> </w:t>
      </w:r>
      <w:r w:rsidR="00F31CBF" w:rsidRPr="00250EBE">
        <w:rPr>
          <w:rFonts w:asciiTheme="minorHAnsi" w:hAnsiTheme="minorHAnsi" w:cs="Arial"/>
          <w:color w:val="auto"/>
          <w:sz w:val="23"/>
          <w:szCs w:val="23"/>
        </w:rPr>
        <w:t>seis meses</w:t>
      </w:r>
      <w:r w:rsidRPr="00250EBE">
        <w:rPr>
          <w:rFonts w:asciiTheme="minorHAnsi" w:hAnsiTheme="minorHAnsi" w:cs="Arial"/>
          <w:color w:val="auto"/>
          <w:sz w:val="23"/>
          <w:szCs w:val="23"/>
        </w:rPr>
        <w:t>.</w:t>
      </w:r>
    </w:p>
    <w:p w14:paraId="44892853" w14:textId="77777777" w:rsidR="004F0390" w:rsidRPr="00F3591E" w:rsidRDefault="004F0390" w:rsidP="004F0390">
      <w:pPr>
        <w:pStyle w:val="NormalWeb"/>
        <w:spacing w:before="0" w:beforeAutospacing="0" w:after="0" w:afterAutospacing="0"/>
        <w:ind w:left="426"/>
        <w:jc w:val="both"/>
        <w:rPr>
          <w:rFonts w:asciiTheme="minorHAnsi" w:hAnsiTheme="minorHAnsi" w:cs="Arial"/>
          <w:sz w:val="23"/>
          <w:szCs w:val="23"/>
        </w:rPr>
      </w:pPr>
      <w:r w:rsidRPr="00072C2D">
        <w:rPr>
          <w:rFonts w:asciiTheme="minorHAnsi" w:hAnsiTheme="minorHAnsi" w:cs="Arial"/>
          <w:b/>
          <w:sz w:val="23"/>
          <w:szCs w:val="23"/>
        </w:rPr>
        <w:t>G)</w:t>
      </w:r>
      <w:r w:rsidRPr="00F3591E">
        <w:rPr>
          <w:rFonts w:asciiTheme="minorHAnsi" w:hAnsiTheme="minorHAnsi" w:cs="Arial"/>
          <w:sz w:val="23"/>
          <w:szCs w:val="23"/>
        </w:rPr>
        <w:t xml:space="preserve"> POR LA FALTA DE INSCRIPCIÓN, TANTO DEL TITULAR DE LA AUTORIZACION, COMO DE SUS TRABAJADORES ADSCRITOS AL EJERCICIO DE LA ACTIVIDAD EN MERCAVALENCIA, EN EL REGIMEN DE LA SEGURIDAD SOCIAL CORRESPONDIENTE ASI COMO LA VENTA POR OTRO TITULAR DE AUTORIZACIÓN DEL MERCADO DE LA TIRA DE CONTAR.</w:t>
      </w:r>
    </w:p>
    <w:p w14:paraId="5CDCCACC" w14:textId="24567112" w:rsidR="004F0390" w:rsidRPr="00F3591E" w:rsidRDefault="004F0390" w:rsidP="004F0390">
      <w:pPr>
        <w:pStyle w:val="NormalWeb"/>
        <w:spacing w:before="0" w:beforeAutospacing="0" w:after="0" w:afterAutospacing="0"/>
        <w:ind w:left="709"/>
        <w:jc w:val="both"/>
        <w:rPr>
          <w:rFonts w:asciiTheme="minorHAnsi" w:hAnsiTheme="minorHAnsi" w:cs="Arial"/>
          <w:sz w:val="23"/>
          <w:szCs w:val="23"/>
        </w:rPr>
      </w:pPr>
      <w:r w:rsidRPr="00F3591E">
        <w:rPr>
          <w:rFonts w:asciiTheme="minorHAnsi" w:hAnsiTheme="minorHAnsi" w:cs="Arial"/>
          <w:sz w:val="23"/>
          <w:szCs w:val="23"/>
        </w:rPr>
        <w:t xml:space="preserve">A estos efectos, se considerará que cuando la Comisión Técnica prevista en el punto V, constate que se ha vulnerado el punto </w:t>
      </w:r>
      <w:proofErr w:type="gramStart"/>
      <w:r w:rsidRPr="00F3591E">
        <w:rPr>
          <w:rFonts w:asciiTheme="minorHAnsi" w:hAnsiTheme="minorHAnsi" w:cs="Arial"/>
          <w:sz w:val="23"/>
          <w:szCs w:val="23"/>
        </w:rPr>
        <w:t>5)B</w:t>
      </w:r>
      <w:proofErr w:type="gramEnd"/>
      <w:r w:rsidRPr="00F3591E">
        <w:rPr>
          <w:rFonts w:asciiTheme="minorHAnsi" w:hAnsiTheme="minorHAnsi" w:cs="Arial"/>
          <w:sz w:val="23"/>
          <w:szCs w:val="23"/>
        </w:rPr>
        <w:t xml:space="preserve">), procederá a: </w:t>
      </w:r>
    </w:p>
    <w:p w14:paraId="1D5CDB5D" w14:textId="77777777" w:rsidR="004F0390" w:rsidRPr="00F3591E" w:rsidRDefault="004F0390" w:rsidP="004F0390">
      <w:pPr>
        <w:pStyle w:val="NormalWeb"/>
        <w:numPr>
          <w:ilvl w:val="0"/>
          <w:numId w:val="12"/>
        </w:numPr>
        <w:spacing w:before="0" w:beforeAutospacing="0" w:after="0" w:afterAutospacing="0"/>
        <w:ind w:left="1440"/>
        <w:jc w:val="both"/>
        <w:rPr>
          <w:rFonts w:asciiTheme="minorHAnsi" w:hAnsiTheme="minorHAnsi" w:cs="Arial"/>
          <w:sz w:val="23"/>
          <w:szCs w:val="23"/>
        </w:rPr>
      </w:pPr>
      <w:r w:rsidRPr="00F3591E">
        <w:rPr>
          <w:rFonts w:asciiTheme="minorHAnsi" w:hAnsiTheme="minorHAnsi" w:cs="Arial"/>
          <w:sz w:val="23"/>
          <w:szCs w:val="23"/>
        </w:rPr>
        <w:t>Cancelación de la tarjeta acreditativa durante dos meses.</w:t>
      </w:r>
    </w:p>
    <w:p w14:paraId="0E583DCE" w14:textId="77777777" w:rsidR="004F0390" w:rsidRPr="00F3591E" w:rsidRDefault="004F0390" w:rsidP="004F0390">
      <w:pPr>
        <w:pStyle w:val="NormalWeb"/>
        <w:numPr>
          <w:ilvl w:val="0"/>
          <w:numId w:val="12"/>
        </w:numPr>
        <w:spacing w:before="0" w:beforeAutospacing="0" w:after="0" w:afterAutospacing="0"/>
        <w:ind w:left="1440"/>
        <w:jc w:val="both"/>
        <w:rPr>
          <w:rFonts w:asciiTheme="minorHAnsi" w:hAnsiTheme="minorHAnsi" w:cs="Arial"/>
          <w:sz w:val="23"/>
          <w:szCs w:val="23"/>
        </w:rPr>
      </w:pPr>
      <w:r w:rsidRPr="00F3591E">
        <w:rPr>
          <w:rFonts w:asciiTheme="minorHAnsi" w:hAnsiTheme="minorHAnsi" w:cs="Arial"/>
          <w:sz w:val="23"/>
          <w:szCs w:val="23"/>
        </w:rPr>
        <w:t>En caso de reiteración, imposibilidad para nueva tarjeta acreditativa durante un período entre dos meses y un año.</w:t>
      </w:r>
    </w:p>
    <w:p w14:paraId="6A47B218" w14:textId="77777777" w:rsidR="004F0390" w:rsidRPr="00F3591E" w:rsidRDefault="004F0390" w:rsidP="004F0390">
      <w:pPr>
        <w:pStyle w:val="NormalWeb"/>
        <w:spacing w:before="0" w:beforeAutospacing="0" w:after="0" w:afterAutospacing="0"/>
        <w:jc w:val="both"/>
        <w:rPr>
          <w:rFonts w:asciiTheme="minorHAnsi" w:hAnsiTheme="minorHAnsi" w:cs="Arial"/>
          <w:sz w:val="23"/>
          <w:szCs w:val="23"/>
        </w:rPr>
      </w:pPr>
    </w:p>
    <w:p w14:paraId="5B882DA4" w14:textId="77777777" w:rsidR="004F0390" w:rsidRDefault="005528A9" w:rsidP="00072C2D">
      <w:pPr>
        <w:pStyle w:val="NormalWeb"/>
        <w:spacing w:before="0" w:beforeAutospacing="0" w:after="0" w:afterAutospacing="0"/>
        <w:ind w:left="426"/>
        <w:jc w:val="both"/>
        <w:rPr>
          <w:rFonts w:asciiTheme="minorHAnsi" w:hAnsiTheme="minorHAnsi" w:cs="Arial"/>
          <w:sz w:val="23"/>
          <w:szCs w:val="23"/>
        </w:rPr>
      </w:pPr>
      <w:r>
        <w:rPr>
          <w:rFonts w:asciiTheme="minorHAnsi" w:hAnsiTheme="minorHAnsi" w:cs="Arial"/>
          <w:b/>
          <w:sz w:val="23"/>
          <w:szCs w:val="23"/>
        </w:rPr>
        <w:t>H</w:t>
      </w:r>
      <w:r w:rsidR="004F0390" w:rsidRPr="00072C2D">
        <w:rPr>
          <w:rFonts w:asciiTheme="minorHAnsi" w:hAnsiTheme="minorHAnsi" w:cs="Arial"/>
          <w:b/>
          <w:sz w:val="23"/>
          <w:szCs w:val="23"/>
        </w:rPr>
        <w:t>)</w:t>
      </w:r>
      <w:r w:rsidR="004F0390" w:rsidRPr="00F3591E">
        <w:rPr>
          <w:rFonts w:asciiTheme="minorHAnsi" w:hAnsiTheme="minorHAnsi" w:cs="Arial"/>
          <w:sz w:val="23"/>
          <w:szCs w:val="23"/>
        </w:rPr>
        <w:t xml:space="preserve"> POR FALTA DE ACREDITACION DE INSCRIPCIÓN EN RÉGIMEN ESPECIAL DE AUTÓNOMOS</w:t>
      </w:r>
      <w:r w:rsidR="004F0390">
        <w:rPr>
          <w:rFonts w:ascii="Calibri" w:hAnsi="Calibri" w:cs="Calibri"/>
          <w:color w:val="FF0000"/>
          <w:sz w:val="23"/>
          <w:szCs w:val="23"/>
        </w:rPr>
        <w:t xml:space="preserve"> </w:t>
      </w:r>
      <w:r w:rsidR="004F0390" w:rsidRPr="00F3591E">
        <w:rPr>
          <w:rFonts w:asciiTheme="minorHAnsi" w:hAnsiTheme="minorHAnsi" w:cs="Arial"/>
          <w:sz w:val="23"/>
          <w:szCs w:val="23"/>
        </w:rPr>
        <w:t>DE LA SEGURIDAD SOCIAL EN LA RENOVACIÓN DE LA ACREDITACIÓN</w:t>
      </w:r>
      <w:r w:rsidR="004F0390">
        <w:rPr>
          <w:rFonts w:asciiTheme="minorHAnsi" w:hAnsiTheme="minorHAnsi" w:cs="Arial"/>
          <w:sz w:val="23"/>
          <w:szCs w:val="23"/>
        </w:rPr>
        <w:t>:</w:t>
      </w:r>
    </w:p>
    <w:p w14:paraId="124BCE23" w14:textId="77777777" w:rsidR="004F0390" w:rsidRPr="00B8298A" w:rsidRDefault="004F0390" w:rsidP="004F0390">
      <w:pPr>
        <w:pStyle w:val="NormalWeb"/>
        <w:numPr>
          <w:ilvl w:val="0"/>
          <w:numId w:val="12"/>
        </w:numPr>
        <w:spacing w:before="0" w:beforeAutospacing="0" w:after="0" w:afterAutospacing="0"/>
        <w:ind w:left="1440"/>
        <w:jc w:val="both"/>
        <w:rPr>
          <w:rFonts w:asciiTheme="minorHAnsi" w:hAnsiTheme="minorHAnsi" w:cs="Arial"/>
          <w:sz w:val="23"/>
          <w:szCs w:val="23"/>
        </w:rPr>
      </w:pPr>
      <w:r w:rsidRPr="00F3591E">
        <w:rPr>
          <w:rFonts w:asciiTheme="minorHAnsi" w:hAnsiTheme="minorHAnsi" w:cs="Arial"/>
          <w:sz w:val="23"/>
          <w:szCs w:val="23"/>
        </w:rPr>
        <w:t>Imposibilidad de renovación de tarjeta acreditativa durante dos meses. Permitiendo a los dos meses la emisión de la tarjeta acreditativa por un periodo de seis meses</w:t>
      </w:r>
      <w:r>
        <w:rPr>
          <w:rFonts w:asciiTheme="minorHAnsi" w:hAnsiTheme="minorHAnsi" w:cs="Arial"/>
          <w:sz w:val="23"/>
          <w:szCs w:val="23"/>
        </w:rPr>
        <w:t>.</w:t>
      </w:r>
    </w:p>
    <w:p w14:paraId="012FDB3A" w14:textId="77777777" w:rsidR="004F0390" w:rsidRPr="00250EBE" w:rsidRDefault="004F0390" w:rsidP="004F0390">
      <w:pPr>
        <w:pStyle w:val="Default"/>
        <w:jc w:val="both"/>
        <w:rPr>
          <w:rFonts w:asciiTheme="minorHAnsi" w:hAnsiTheme="minorHAnsi" w:cs="Arial"/>
          <w:color w:val="auto"/>
          <w:sz w:val="23"/>
          <w:szCs w:val="23"/>
        </w:rPr>
      </w:pPr>
    </w:p>
    <w:p w14:paraId="4690F893" w14:textId="77777777" w:rsidR="00072C2D" w:rsidRDefault="00072C2D" w:rsidP="00250EBE">
      <w:pPr>
        <w:pStyle w:val="NormalWeb"/>
        <w:spacing w:before="0" w:beforeAutospacing="0" w:after="0" w:afterAutospacing="0"/>
        <w:jc w:val="both"/>
        <w:rPr>
          <w:rFonts w:asciiTheme="minorHAnsi" w:hAnsiTheme="minorHAnsi" w:cs="Arial"/>
          <w:sz w:val="23"/>
          <w:szCs w:val="23"/>
        </w:rPr>
      </w:pPr>
    </w:p>
    <w:p w14:paraId="429D0B90" w14:textId="77777777" w:rsidR="003A4E87" w:rsidRPr="003A4E87" w:rsidRDefault="003A4E87" w:rsidP="005528A9">
      <w:pPr>
        <w:pStyle w:val="CM12"/>
        <w:numPr>
          <w:ilvl w:val="0"/>
          <w:numId w:val="29"/>
        </w:numPr>
        <w:jc w:val="both"/>
        <w:rPr>
          <w:rFonts w:asciiTheme="minorHAnsi" w:hAnsiTheme="minorHAnsi" w:cs="Arial"/>
          <w:sz w:val="23"/>
          <w:szCs w:val="23"/>
        </w:rPr>
      </w:pPr>
      <w:r w:rsidRPr="003A4E87">
        <w:rPr>
          <w:rFonts w:asciiTheme="minorHAnsi" w:hAnsiTheme="minorHAnsi"/>
          <w:sz w:val="23"/>
          <w:szCs w:val="23"/>
        </w:rPr>
        <w:t xml:space="preserve">EN EL CASO DE NO PRESENTAR O NO TENER EN REGLA LA DOCUMENTACIÓN REQUERIDA EN EL APARTADO II.2 </w:t>
      </w:r>
    </w:p>
    <w:p w14:paraId="1DD1618A" w14:textId="77777777" w:rsidR="003A4E87" w:rsidRDefault="003A4E87" w:rsidP="003A4E87">
      <w:pPr>
        <w:pStyle w:val="CM12"/>
        <w:numPr>
          <w:ilvl w:val="0"/>
          <w:numId w:val="12"/>
        </w:numPr>
        <w:ind w:firstLine="54"/>
        <w:jc w:val="both"/>
        <w:rPr>
          <w:rFonts w:asciiTheme="minorHAnsi" w:hAnsiTheme="minorHAnsi" w:cs="Arial"/>
          <w:sz w:val="23"/>
          <w:szCs w:val="23"/>
        </w:rPr>
      </w:pPr>
      <w:r w:rsidRPr="003A4E87">
        <w:rPr>
          <w:rFonts w:asciiTheme="minorHAnsi" w:hAnsiTheme="minorHAnsi" w:cs="Arial"/>
          <w:sz w:val="23"/>
          <w:szCs w:val="23"/>
        </w:rPr>
        <w:t>Cancelación de la tarjeta acreditativa durante dos meses.</w:t>
      </w:r>
    </w:p>
    <w:p w14:paraId="0497B6E4" w14:textId="0DE7E4DE" w:rsidR="003A4E87" w:rsidRDefault="003A4E87" w:rsidP="005D4693">
      <w:pPr>
        <w:pStyle w:val="CM12"/>
        <w:numPr>
          <w:ilvl w:val="0"/>
          <w:numId w:val="12"/>
        </w:numPr>
        <w:ind w:left="1418" w:hanging="284"/>
        <w:jc w:val="both"/>
        <w:rPr>
          <w:rFonts w:asciiTheme="minorHAnsi" w:hAnsiTheme="minorHAnsi" w:cs="Arial"/>
          <w:sz w:val="23"/>
          <w:szCs w:val="23"/>
        </w:rPr>
      </w:pPr>
      <w:r w:rsidRPr="00F3591E">
        <w:rPr>
          <w:rFonts w:asciiTheme="minorHAnsi" w:hAnsiTheme="minorHAnsi" w:cs="Arial"/>
          <w:sz w:val="23"/>
          <w:szCs w:val="23"/>
        </w:rPr>
        <w:t xml:space="preserve">En caso de reiteración, </w:t>
      </w:r>
      <w:r>
        <w:rPr>
          <w:rFonts w:asciiTheme="minorHAnsi" w:hAnsiTheme="minorHAnsi" w:cs="Arial"/>
          <w:sz w:val="23"/>
          <w:szCs w:val="23"/>
        </w:rPr>
        <w:t>c</w:t>
      </w:r>
      <w:r w:rsidRPr="003A4E87">
        <w:rPr>
          <w:rFonts w:asciiTheme="minorHAnsi" w:hAnsiTheme="minorHAnsi" w:cs="Arial"/>
          <w:sz w:val="23"/>
          <w:szCs w:val="23"/>
        </w:rPr>
        <w:t xml:space="preserve">ancelación de la tarjeta acreditativa durante </w:t>
      </w:r>
      <w:r w:rsidR="005D4693">
        <w:rPr>
          <w:rFonts w:asciiTheme="minorHAnsi" w:hAnsiTheme="minorHAnsi" w:cs="Arial"/>
          <w:sz w:val="23"/>
          <w:szCs w:val="23"/>
        </w:rPr>
        <w:t>un año pudiendo llegar incluso hasta la cancelación de la autorización</w:t>
      </w:r>
      <w:r w:rsidRPr="00F3591E">
        <w:rPr>
          <w:rFonts w:asciiTheme="minorHAnsi" w:hAnsiTheme="minorHAnsi" w:cs="Arial"/>
          <w:sz w:val="23"/>
          <w:szCs w:val="23"/>
        </w:rPr>
        <w:t>.</w:t>
      </w:r>
    </w:p>
    <w:p w14:paraId="1443D1F9" w14:textId="08DAEF37" w:rsidR="00B9395D" w:rsidRPr="00B9395D" w:rsidRDefault="00B9395D" w:rsidP="00B9395D">
      <w:pPr>
        <w:pStyle w:val="Default"/>
      </w:pPr>
      <w:r>
        <w:t xml:space="preserve"> </w:t>
      </w:r>
    </w:p>
    <w:p w14:paraId="4B4FEE71" w14:textId="77777777" w:rsidR="005528A9" w:rsidRPr="00B9395D" w:rsidRDefault="005528A9" w:rsidP="005528A9">
      <w:pPr>
        <w:pStyle w:val="Default"/>
        <w:numPr>
          <w:ilvl w:val="0"/>
          <w:numId w:val="29"/>
        </w:numPr>
        <w:rPr>
          <w:rFonts w:asciiTheme="minorHAnsi" w:eastAsiaTheme="minorEastAsia" w:hAnsiTheme="minorHAnsi" w:cs="Arial"/>
          <w:color w:val="auto"/>
          <w:sz w:val="23"/>
          <w:szCs w:val="23"/>
        </w:rPr>
      </w:pPr>
      <w:r w:rsidRPr="00B9395D">
        <w:rPr>
          <w:rFonts w:asciiTheme="minorHAnsi" w:eastAsiaTheme="minorEastAsia" w:hAnsiTheme="minorHAnsi" w:cs="Arial"/>
          <w:color w:val="auto"/>
          <w:sz w:val="23"/>
          <w:szCs w:val="23"/>
        </w:rPr>
        <w:t>POR NO USAR LOS ENVASES REFERIDOS EN EL APARTADO IV)8)</w:t>
      </w:r>
    </w:p>
    <w:p w14:paraId="547B45EF" w14:textId="77777777" w:rsidR="005528A9" w:rsidRPr="00B9395D" w:rsidRDefault="005528A9" w:rsidP="005528A9">
      <w:pPr>
        <w:pStyle w:val="Default"/>
        <w:numPr>
          <w:ilvl w:val="0"/>
          <w:numId w:val="12"/>
        </w:numPr>
        <w:ind w:firstLine="54"/>
        <w:jc w:val="both"/>
        <w:rPr>
          <w:rFonts w:asciiTheme="minorHAnsi" w:eastAsiaTheme="minorEastAsia" w:hAnsiTheme="minorHAnsi" w:cs="Arial"/>
          <w:color w:val="auto"/>
          <w:sz w:val="23"/>
          <w:szCs w:val="23"/>
        </w:rPr>
      </w:pPr>
      <w:r w:rsidRPr="00B9395D">
        <w:rPr>
          <w:rFonts w:asciiTheme="minorHAnsi" w:eastAsiaTheme="minorEastAsia" w:hAnsiTheme="minorHAnsi" w:cs="Arial"/>
          <w:color w:val="auto"/>
          <w:sz w:val="23"/>
          <w:szCs w:val="23"/>
        </w:rPr>
        <w:t>Cancelación de la tarjeta acreditativa entre un día y una semana.</w:t>
      </w:r>
    </w:p>
    <w:p w14:paraId="1836B659" w14:textId="77777777" w:rsidR="005528A9" w:rsidRPr="00B9395D" w:rsidRDefault="005528A9" w:rsidP="005528A9">
      <w:pPr>
        <w:pStyle w:val="Default"/>
        <w:numPr>
          <w:ilvl w:val="0"/>
          <w:numId w:val="12"/>
        </w:numPr>
        <w:ind w:firstLine="54"/>
        <w:jc w:val="both"/>
        <w:rPr>
          <w:rFonts w:asciiTheme="minorHAnsi" w:eastAsiaTheme="minorEastAsia" w:hAnsiTheme="minorHAnsi" w:cs="Arial"/>
          <w:color w:val="auto"/>
          <w:sz w:val="23"/>
          <w:szCs w:val="23"/>
        </w:rPr>
      </w:pPr>
      <w:r w:rsidRPr="00B9395D">
        <w:rPr>
          <w:rFonts w:asciiTheme="minorHAnsi" w:eastAsiaTheme="minorEastAsia" w:hAnsiTheme="minorHAnsi" w:cs="Arial"/>
          <w:color w:val="auto"/>
          <w:sz w:val="23"/>
          <w:szCs w:val="23"/>
        </w:rPr>
        <w:t>En caso de primera reiteración, cancelación de la tarjeta acreditativa durante un mes.</w:t>
      </w:r>
    </w:p>
    <w:p w14:paraId="05FE239E" w14:textId="3E2C6851" w:rsidR="005528A9" w:rsidRDefault="005528A9" w:rsidP="005528A9">
      <w:pPr>
        <w:pStyle w:val="Default"/>
        <w:numPr>
          <w:ilvl w:val="0"/>
          <w:numId w:val="12"/>
        </w:numPr>
        <w:ind w:firstLine="54"/>
        <w:jc w:val="both"/>
        <w:rPr>
          <w:rFonts w:asciiTheme="minorHAnsi" w:eastAsiaTheme="minorEastAsia" w:hAnsiTheme="minorHAnsi" w:cs="Arial"/>
          <w:color w:val="auto"/>
          <w:sz w:val="23"/>
          <w:szCs w:val="23"/>
        </w:rPr>
      </w:pPr>
      <w:r w:rsidRPr="00B9395D">
        <w:rPr>
          <w:rFonts w:asciiTheme="minorHAnsi" w:eastAsiaTheme="minorEastAsia" w:hAnsiTheme="minorHAnsi" w:cs="Arial"/>
          <w:color w:val="auto"/>
          <w:sz w:val="23"/>
          <w:szCs w:val="23"/>
        </w:rPr>
        <w:t>En caso de segunda reiteración, cancelación de la tarjeta acreditativa durante seis meses.</w:t>
      </w:r>
    </w:p>
    <w:p w14:paraId="48AAC3B1" w14:textId="5A223617" w:rsidR="00AF51C3" w:rsidRDefault="00AF51C3" w:rsidP="00AF51C3">
      <w:pPr>
        <w:pStyle w:val="Default"/>
        <w:jc w:val="both"/>
        <w:rPr>
          <w:rFonts w:asciiTheme="minorHAnsi" w:eastAsiaTheme="minorEastAsia" w:hAnsiTheme="minorHAnsi" w:cs="Arial"/>
          <w:color w:val="auto"/>
          <w:sz w:val="23"/>
          <w:szCs w:val="23"/>
        </w:rPr>
      </w:pPr>
    </w:p>
    <w:p w14:paraId="07A6C815" w14:textId="77777777" w:rsidR="00AF51C3" w:rsidRDefault="00AF51C3" w:rsidP="00AF51C3">
      <w:pPr>
        <w:pStyle w:val="NormalWeb"/>
        <w:spacing w:before="0" w:beforeAutospacing="0" w:after="0" w:afterAutospacing="0"/>
        <w:jc w:val="both"/>
        <w:rPr>
          <w:rFonts w:asciiTheme="minorHAnsi" w:hAnsiTheme="minorHAnsi" w:cs="Arial"/>
          <w:sz w:val="23"/>
          <w:szCs w:val="23"/>
        </w:rPr>
      </w:pPr>
      <w:r w:rsidRPr="00250EBE">
        <w:rPr>
          <w:rFonts w:asciiTheme="minorHAnsi" w:hAnsiTheme="minorHAnsi" w:cs="Arial"/>
          <w:sz w:val="23"/>
          <w:szCs w:val="23"/>
        </w:rPr>
        <w:t xml:space="preserve">La cancelación de la </w:t>
      </w:r>
      <w:r>
        <w:rPr>
          <w:rFonts w:asciiTheme="minorHAnsi" w:hAnsiTheme="minorHAnsi" w:cs="Arial"/>
          <w:sz w:val="23"/>
          <w:szCs w:val="23"/>
        </w:rPr>
        <w:t>tarjeta acreditativa</w:t>
      </w:r>
      <w:r w:rsidRPr="00250EBE">
        <w:rPr>
          <w:rFonts w:asciiTheme="minorHAnsi" w:hAnsiTheme="minorHAnsi" w:cs="Arial"/>
          <w:sz w:val="23"/>
          <w:szCs w:val="23"/>
        </w:rPr>
        <w:t xml:space="preserve"> de acceso al </w:t>
      </w:r>
      <w:proofErr w:type="gramStart"/>
      <w:r w:rsidRPr="00250EBE">
        <w:rPr>
          <w:rFonts w:asciiTheme="minorHAnsi" w:hAnsiTheme="minorHAnsi" w:cs="Arial"/>
          <w:sz w:val="23"/>
          <w:szCs w:val="23"/>
        </w:rPr>
        <w:t>mercado,</w:t>
      </w:r>
      <w:proofErr w:type="gramEnd"/>
      <w:r w:rsidRPr="00250EBE">
        <w:rPr>
          <w:rFonts w:asciiTheme="minorHAnsi" w:hAnsiTheme="minorHAnsi" w:cs="Arial"/>
          <w:sz w:val="23"/>
          <w:szCs w:val="23"/>
        </w:rPr>
        <w:t xml:space="preserve"> recaerá sobre el </w:t>
      </w:r>
      <w:r>
        <w:rPr>
          <w:rFonts w:asciiTheme="minorHAnsi" w:hAnsiTheme="minorHAnsi" w:cs="Arial"/>
          <w:sz w:val="23"/>
          <w:szCs w:val="23"/>
        </w:rPr>
        <w:t xml:space="preserve">vendedor </w:t>
      </w:r>
      <w:r w:rsidRPr="00250EBE">
        <w:rPr>
          <w:rFonts w:asciiTheme="minorHAnsi" w:hAnsiTheme="minorHAnsi" w:cs="Arial"/>
          <w:sz w:val="23"/>
          <w:szCs w:val="23"/>
        </w:rPr>
        <w:t>titular de la autorización y se hará lo propio con las tarjetas</w:t>
      </w:r>
      <w:r>
        <w:rPr>
          <w:rFonts w:asciiTheme="minorHAnsi" w:hAnsiTheme="minorHAnsi" w:cs="Arial"/>
          <w:sz w:val="23"/>
          <w:szCs w:val="23"/>
        </w:rPr>
        <w:t xml:space="preserve"> acreditativas</w:t>
      </w:r>
      <w:r w:rsidRPr="00250EBE">
        <w:rPr>
          <w:rFonts w:asciiTheme="minorHAnsi" w:hAnsiTheme="minorHAnsi" w:cs="Arial"/>
          <w:sz w:val="23"/>
          <w:szCs w:val="23"/>
        </w:rPr>
        <w:t xml:space="preserve"> de sus</w:t>
      </w:r>
      <w:r>
        <w:rPr>
          <w:rFonts w:asciiTheme="minorHAnsi" w:hAnsiTheme="minorHAnsi" w:cs="Arial"/>
          <w:sz w:val="23"/>
          <w:szCs w:val="23"/>
        </w:rPr>
        <w:t xml:space="preserve"> trabajadores, con independencia de </w:t>
      </w:r>
      <w:r w:rsidRPr="00250EBE">
        <w:rPr>
          <w:rFonts w:asciiTheme="minorHAnsi" w:hAnsiTheme="minorHAnsi" w:cs="Arial"/>
          <w:sz w:val="23"/>
          <w:szCs w:val="23"/>
        </w:rPr>
        <w:t>quien hubiere realizado la conducta que d</w:t>
      </w:r>
      <w:r>
        <w:rPr>
          <w:rFonts w:asciiTheme="minorHAnsi" w:hAnsiTheme="minorHAnsi" w:cs="Arial"/>
          <w:sz w:val="23"/>
          <w:szCs w:val="23"/>
        </w:rPr>
        <w:t>e</w:t>
      </w:r>
      <w:r w:rsidRPr="00250EBE">
        <w:rPr>
          <w:rFonts w:asciiTheme="minorHAnsi" w:hAnsiTheme="minorHAnsi" w:cs="Arial"/>
          <w:sz w:val="23"/>
          <w:szCs w:val="23"/>
        </w:rPr>
        <w:t xml:space="preserve"> lugar a dicha decisión.</w:t>
      </w:r>
    </w:p>
    <w:p w14:paraId="6D81F38F" w14:textId="2D69A1AC" w:rsidR="00AF51C3" w:rsidRDefault="00AF51C3" w:rsidP="00AF51C3">
      <w:pPr>
        <w:pStyle w:val="Default"/>
        <w:jc w:val="both"/>
        <w:rPr>
          <w:rFonts w:asciiTheme="minorHAnsi" w:eastAsiaTheme="minorEastAsia" w:hAnsiTheme="minorHAnsi" w:cs="Arial"/>
          <w:color w:val="auto"/>
          <w:sz w:val="23"/>
          <w:szCs w:val="23"/>
        </w:rPr>
      </w:pPr>
    </w:p>
    <w:p w14:paraId="4CCF7786" w14:textId="77777777" w:rsidR="008D659D" w:rsidRPr="000138D2" w:rsidRDefault="00514BAF" w:rsidP="00250EBE">
      <w:pPr>
        <w:pStyle w:val="CM27"/>
        <w:numPr>
          <w:ilvl w:val="0"/>
          <w:numId w:val="20"/>
        </w:numPr>
        <w:jc w:val="both"/>
        <w:rPr>
          <w:rFonts w:asciiTheme="minorHAnsi" w:eastAsia="Calibri" w:hAnsiTheme="minorHAnsi" w:cs="Arial"/>
          <w:b/>
          <w:sz w:val="23"/>
          <w:szCs w:val="23"/>
          <w:lang w:val="es-ES_tradnl" w:eastAsia="en-US"/>
        </w:rPr>
      </w:pPr>
      <w:r w:rsidRPr="000138D2">
        <w:rPr>
          <w:rFonts w:asciiTheme="minorHAnsi" w:eastAsia="Calibri" w:hAnsiTheme="minorHAnsi" w:cs="Arial"/>
          <w:b/>
          <w:sz w:val="23"/>
          <w:szCs w:val="23"/>
          <w:lang w:val="es-ES_tradnl" w:eastAsia="en-US"/>
        </w:rPr>
        <w:t>Materialización de la cancelación de la autorización.</w:t>
      </w:r>
    </w:p>
    <w:p w14:paraId="4E292F4A" w14:textId="34D9F2D4" w:rsidR="008D659D" w:rsidRDefault="00514BAF" w:rsidP="00250EBE">
      <w:pPr>
        <w:pStyle w:val="NormalWeb"/>
        <w:spacing w:before="0" w:beforeAutospacing="0" w:after="0" w:afterAutospacing="0"/>
        <w:jc w:val="both"/>
        <w:rPr>
          <w:rFonts w:asciiTheme="minorHAnsi" w:hAnsiTheme="minorHAnsi" w:cs="Arial"/>
          <w:sz w:val="23"/>
          <w:szCs w:val="23"/>
        </w:rPr>
      </w:pPr>
      <w:r w:rsidRPr="00250EBE">
        <w:rPr>
          <w:rFonts w:asciiTheme="minorHAnsi" w:hAnsiTheme="minorHAnsi" w:cs="Arial"/>
          <w:sz w:val="23"/>
          <w:szCs w:val="23"/>
        </w:rPr>
        <w:t>Para la cancelación de la</w:t>
      </w:r>
      <w:r w:rsidR="002E6E33">
        <w:rPr>
          <w:rFonts w:asciiTheme="minorHAnsi" w:hAnsiTheme="minorHAnsi" w:cs="Arial"/>
          <w:sz w:val="23"/>
          <w:szCs w:val="23"/>
        </w:rPr>
        <w:t xml:space="preserve"> </w:t>
      </w:r>
      <w:r w:rsidR="004A1C1F">
        <w:rPr>
          <w:rFonts w:asciiTheme="minorHAnsi" w:hAnsiTheme="minorHAnsi" w:cs="Arial"/>
          <w:sz w:val="23"/>
          <w:szCs w:val="23"/>
        </w:rPr>
        <w:t>tarjeta acreditativa</w:t>
      </w:r>
      <w:r w:rsidRPr="00250EBE">
        <w:rPr>
          <w:rFonts w:asciiTheme="minorHAnsi" w:hAnsiTheme="minorHAnsi" w:cs="Arial"/>
          <w:sz w:val="23"/>
          <w:szCs w:val="23"/>
        </w:rPr>
        <w:t xml:space="preserve">, la Dirección de </w:t>
      </w:r>
      <w:r w:rsidR="00975AEB" w:rsidRPr="00250EBE">
        <w:rPr>
          <w:rFonts w:asciiTheme="minorHAnsi" w:hAnsiTheme="minorHAnsi" w:cs="Arial"/>
          <w:sz w:val="23"/>
          <w:szCs w:val="23"/>
        </w:rPr>
        <w:t>MERCAVALENCIA</w:t>
      </w:r>
      <w:r w:rsidRPr="00250EBE">
        <w:rPr>
          <w:rFonts w:asciiTheme="minorHAnsi" w:hAnsiTheme="minorHAnsi" w:cs="Arial"/>
          <w:sz w:val="23"/>
          <w:szCs w:val="23"/>
        </w:rPr>
        <w:t xml:space="preserve"> seguirá el siguiente procedimiento:</w:t>
      </w:r>
    </w:p>
    <w:p w14:paraId="28458C14" w14:textId="77777777" w:rsidR="00AF51C3" w:rsidRPr="00250EBE" w:rsidRDefault="00AF51C3" w:rsidP="00250EBE">
      <w:pPr>
        <w:pStyle w:val="NormalWeb"/>
        <w:spacing w:before="0" w:beforeAutospacing="0" w:after="0" w:afterAutospacing="0"/>
        <w:jc w:val="both"/>
        <w:rPr>
          <w:rFonts w:asciiTheme="minorHAnsi" w:hAnsiTheme="minorHAnsi" w:cs="Arial"/>
          <w:sz w:val="23"/>
          <w:szCs w:val="23"/>
        </w:rPr>
      </w:pPr>
    </w:p>
    <w:p w14:paraId="1D08067F" w14:textId="77777777" w:rsidR="008D659D" w:rsidRDefault="00514BAF" w:rsidP="00250EBE">
      <w:pPr>
        <w:pStyle w:val="NormalWeb"/>
        <w:numPr>
          <w:ilvl w:val="0"/>
          <w:numId w:val="18"/>
        </w:numPr>
        <w:spacing w:before="0" w:beforeAutospacing="0" w:after="0" w:afterAutospacing="0"/>
        <w:jc w:val="both"/>
        <w:rPr>
          <w:rFonts w:asciiTheme="minorHAnsi" w:hAnsiTheme="minorHAnsi" w:cs="Arial"/>
          <w:sz w:val="23"/>
          <w:szCs w:val="23"/>
        </w:rPr>
      </w:pPr>
      <w:r w:rsidRPr="00250EBE">
        <w:rPr>
          <w:rFonts w:asciiTheme="minorHAnsi" w:hAnsiTheme="minorHAnsi" w:cs="Arial"/>
          <w:sz w:val="23"/>
          <w:szCs w:val="23"/>
        </w:rPr>
        <w:t>Comunicar al interesado la incoación de expediente dándole tres días para alegar lo que considere oportuno.</w:t>
      </w:r>
    </w:p>
    <w:p w14:paraId="57EDFD18" w14:textId="0F1BA5AC" w:rsidR="004A1C1F" w:rsidRDefault="004A1C1F" w:rsidP="004A1C1F">
      <w:pPr>
        <w:pStyle w:val="NormalWeb"/>
        <w:spacing w:before="0" w:beforeAutospacing="0" w:after="0" w:afterAutospacing="0"/>
        <w:ind w:left="720"/>
        <w:jc w:val="both"/>
        <w:rPr>
          <w:rFonts w:asciiTheme="minorHAnsi" w:hAnsiTheme="minorHAnsi" w:cs="Arial"/>
          <w:sz w:val="23"/>
          <w:szCs w:val="23"/>
        </w:rPr>
      </w:pPr>
      <w:r>
        <w:rPr>
          <w:rFonts w:asciiTheme="minorHAnsi" w:hAnsiTheme="minorHAnsi" w:cs="Arial"/>
          <w:sz w:val="23"/>
          <w:szCs w:val="23"/>
        </w:rPr>
        <w:t>A estos efectos será válido el domicilio que figure en el ANEXO I</w:t>
      </w:r>
    </w:p>
    <w:p w14:paraId="32AF791F" w14:textId="77777777" w:rsidR="00AF51C3" w:rsidRPr="00250EBE" w:rsidRDefault="00AF51C3" w:rsidP="004A1C1F">
      <w:pPr>
        <w:pStyle w:val="NormalWeb"/>
        <w:spacing w:before="0" w:beforeAutospacing="0" w:after="0" w:afterAutospacing="0"/>
        <w:ind w:left="720"/>
        <w:jc w:val="both"/>
        <w:rPr>
          <w:rFonts w:asciiTheme="minorHAnsi" w:hAnsiTheme="minorHAnsi" w:cs="Arial"/>
          <w:sz w:val="23"/>
          <w:szCs w:val="23"/>
        </w:rPr>
      </w:pPr>
    </w:p>
    <w:p w14:paraId="60135C15" w14:textId="77777777" w:rsidR="0061484E" w:rsidRPr="00250EBE" w:rsidRDefault="0061484E" w:rsidP="00250EBE">
      <w:pPr>
        <w:pStyle w:val="NormalWeb"/>
        <w:numPr>
          <w:ilvl w:val="0"/>
          <w:numId w:val="18"/>
        </w:numPr>
        <w:spacing w:before="0" w:beforeAutospacing="0" w:after="0" w:afterAutospacing="0"/>
        <w:jc w:val="both"/>
        <w:rPr>
          <w:rFonts w:asciiTheme="minorHAnsi" w:hAnsiTheme="minorHAnsi" w:cs="Arial"/>
          <w:sz w:val="23"/>
          <w:szCs w:val="23"/>
        </w:rPr>
      </w:pPr>
      <w:r w:rsidRPr="00250EBE">
        <w:rPr>
          <w:rFonts w:asciiTheme="minorHAnsi" w:hAnsiTheme="minorHAnsi" w:cs="Arial"/>
          <w:sz w:val="23"/>
          <w:szCs w:val="23"/>
        </w:rPr>
        <w:lastRenderedPageBreak/>
        <w:t xml:space="preserve">Informe de </w:t>
      </w:r>
      <w:r w:rsidR="008131A7" w:rsidRPr="00250EBE">
        <w:rPr>
          <w:rFonts w:asciiTheme="minorHAnsi" w:hAnsiTheme="minorHAnsi" w:cs="Arial"/>
          <w:sz w:val="23"/>
          <w:szCs w:val="23"/>
        </w:rPr>
        <w:t>l</w:t>
      </w:r>
      <w:r w:rsidRPr="00250EBE">
        <w:rPr>
          <w:rFonts w:asciiTheme="minorHAnsi" w:hAnsiTheme="minorHAnsi" w:cs="Arial"/>
          <w:sz w:val="23"/>
          <w:szCs w:val="23"/>
        </w:rPr>
        <w:t xml:space="preserve">a </w:t>
      </w:r>
      <w:r w:rsidR="00A7478E" w:rsidRPr="00250EBE">
        <w:rPr>
          <w:rFonts w:asciiTheme="minorHAnsi" w:hAnsiTheme="minorHAnsi" w:cs="Arial"/>
          <w:sz w:val="23"/>
          <w:szCs w:val="23"/>
        </w:rPr>
        <w:t>C</w:t>
      </w:r>
      <w:r w:rsidRPr="00250EBE">
        <w:rPr>
          <w:rFonts w:asciiTheme="minorHAnsi" w:hAnsiTheme="minorHAnsi" w:cs="Arial"/>
          <w:sz w:val="23"/>
          <w:szCs w:val="23"/>
        </w:rPr>
        <w:t xml:space="preserve">omisión </w:t>
      </w:r>
      <w:r w:rsidR="00A7478E" w:rsidRPr="00250EBE">
        <w:rPr>
          <w:rFonts w:asciiTheme="minorHAnsi" w:hAnsiTheme="minorHAnsi" w:cs="Arial"/>
          <w:sz w:val="23"/>
          <w:szCs w:val="23"/>
        </w:rPr>
        <w:t>T</w:t>
      </w:r>
      <w:r w:rsidRPr="00250EBE">
        <w:rPr>
          <w:rFonts w:asciiTheme="minorHAnsi" w:hAnsiTheme="minorHAnsi" w:cs="Arial"/>
          <w:sz w:val="23"/>
          <w:szCs w:val="23"/>
        </w:rPr>
        <w:t>écnica</w:t>
      </w:r>
      <w:r w:rsidR="00A7478E" w:rsidRPr="00250EBE">
        <w:rPr>
          <w:rFonts w:asciiTheme="minorHAnsi" w:hAnsiTheme="minorHAnsi" w:cs="Arial"/>
          <w:sz w:val="23"/>
          <w:szCs w:val="23"/>
        </w:rPr>
        <w:t>,</w:t>
      </w:r>
      <w:r w:rsidR="002E6E33">
        <w:rPr>
          <w:rFonts w:asciiTheme="minorHAnsi" w:hAnsiTheme="minorHAnsi" w:cs="Arial"/>
          <w:sz w:val="23"/>
          <w:szCs w:val="23"/>
        </w:rPr>
        <w:t xml:space="preserve"> </w:t>
      </w:r>
      <w:r w:rsidRPr="00250EBE">
        <w:rPr>
          <w:rFonts w:asciiTheme="minorHAnsi" w:hAnsiTheme="minorHAnsi" w:cs="Arial"/>
          <w:sz w:val="23"/>
          <w:szCs w:val="23"/>
        </w:rPr>
        <w:t xml:space="preserve">sobre los hechos que han motivado el expediente y formulando una propuesta a la Dirección de </w:t>
      </w:r>
      <w:r w:rsidR="00A42B93">
        <w:rPr>
          <w:rFonts w:asciiTheme="minorHAnsi" w:hAnsiTheme="minorHAnsi" w:cs="Arial"/>
          <w:sz w:val="23"/>
          <w:szCs w:val="23"/>
        </w:rPr>
        <w:t>MERCAVALENCIA</w:t>
      </w:r>
      <w:r w:rsidRPr="00250EBE">
        <w:rPr>
          <w:rFonts w:asciiTheme="minorHAnsi" w:hAnsiTheme="minorHAnsi" w:cs="Arial"/>
          <w:sz w:val="23"/>
          <w:szCs w:val="23"/>
        </w:rPr>
        <w:t xml:space="preserve">. De este informe, se dará traslado al interesado para que en el plazo de 3 días pueda realizar alegaciones. </w:t>
      </w:r>
    </w:p>
    <w:p w14:paraId="61C06DB7" w14:textId="77777777" w:rsidR="001F68F1" w:rsidRPr="00250EBE" w:rsidRDefault="00514BAF" w:rsidP="00250EBE">
      <w:pPr>
        <w:pStyle w:val="NormalWeb"/>
        <w:numPr>
          <w:ilvl w:val="0"/>
          <w:numId w:val="18"/>
        </w:numPr>
        <w:spacing w:before="0" w:beforeAutospacing="0" w:after="0" w:afterAutospacing="0"/>
        <w:jc w:val="both"/>
        <w:rPr>
          <w:rFonts w:asciiTheme="minorHAnsi" w:hAnsiTheme="minorHAnsi" w:cs="Arial"/>
          <w:sz w:val="23"/>
          <w:szCs w:val="23"/>
        </w:rPr>
      </w:pPr>
      <w:r w:rsidRPr="00250EBE">
        <w:rPr>
          <w:rFonts w:asciiTheme="minorHAnsi" w:hAnsiTheme="minorHAnsi" w:cs="Arial"/>
          <w:sz w:val="23"/>
          <w:szCs w:val="23"/>
        </w:rPr>
        <w:t xml:space="preserve">La Dirección de </w:t>
      </w:r>
      <w:r w:rsidR="00975AEB" w:rsidRPr="00250EBE">
        <w:rPr>
          <w:rFonts w:asciiTheme="minorHAnsi" w:hAnsiTheme="minorHAnsi" w:cs="Arial"/>
          <w:sz w:val="23"/>
          <w:szCs w:val="23"/>
        </w:rPr>
        <w:t>MERCAVALENCIA</w:t>
      </w:r>
      <w:r w:rsidRPr="00250EBE">
        <w:rPr>
          <w:rFonts w:asciiTheme="minorHAnsi" w:hAnsiTheme="minorHAnsi" w:cs="Arial"/>
          <w:sz w:val="23"/>
          <w:szCs w:val="23"/>
        </w:rPr>
        <w:t xml:space="preserve"> resolverá en el plazo máximo de diez días, siendo ejecutiva su decisión, salvo que dentro de las veinticuatro horas siguientes el interesado solicite la jurisdicción civil ordinaria</w:t>
      </w:r>
      <w:r w:rsidR="002E6E33">
        <w:rPr>
          <w:rFonts w:asciiTheme="minorHAnsi" w:hAnsiTheme="minorHAnsi" w:cs="Arial"/>
          <w:sz w:val="23"/>
          <w:szCs w:val="23"/>
        </w:rPr>
        <w:t xml:space="preserve"> </w:t>
      </w:r>
      <w:r w:rsidR="00D717F9">
        <w:rPr>
          <w:rFonts w:asciiTheme="minorHAnsi" w:hAnsiTheme="minorHAnsi" w:cs="Arial"/>
          <w:sz w:val="23"/>
          <w:szCs w:val="23"/>
        </w:rPr>
        <w:t>y</w:t>
      </w:r>
      <w:r w:rsidRPr="00250EBE">
        <w:rPr>
          <w:rFonts w:asciiTheme="minorHAnsi" w:hAnsiTheme="minorHAnsi" w:cs="Arial"/>
          <w:sz w:val="23"/>
          <w:szCs w:val="23"/>
        </w:rPr>
        <w:t xml:space="preserve"> las medidas cautelares de suspensión de lo acordado, al amparo del artículo 728 de la Ley de Enjuiciamiento Civil, en cuyo supuesto se estará a lo que disponga el órgano jurisdiccional competente.</w:t>
      </w:r>
    </w:p>
    <w:p w14:paraId="2E3DE863" w14:textId="77777777" w:rsidR="001F68F1" w:rsidRDefault="001F68F1" w:rsidP="00250EBE">
      <w:pPr>
        <w:pStyle w:val="NormalWeb"/>
        <w:spacing w:before="0" w:beforeAutospacing="0" w:after="0" w:afterAutospacing="0"/>
        <w:jc w:val="both"/>
        <w:rPr>
          <w:rFonts w:asciiTheme="minorHAnsi" w:hAnsiTheme="minorHAnsi" w:cs="Arial"/>
          <w:b/>
          <w:bCs/>
          <w:color w:val="000000"/>
          <w:sz w:val="23"/>
          <w:szCs w:val="23"/>
        </w:rPr>
      </w:pPr>
    </w:p>
    <w:p w14:paraId="1808EED1" w14:textId="77777777" w:rsidR="004F07A4" w:rsidRPr="00250EBE" w:rsidRDefault="004F07A4" w:rsidP="00250EBE">
      <w:pPr>
        <w:pStyle w:val="NormalWeb"/>
        <w:spacing w:before="0" w:beforeAutospacing="0" w:after="0" w:afterAutospacing="0"/>
        <w:jc w:val="both"/>
        <w:rPr>
          <w:rFonts w:asciiTheme="minorHAnsi" w:hAnsiTheme="minorHAnsi" w:cs="Arial"/>
          <w:b/>
          <w:bCs/>
          <w:color w:val="000000"/>
          <w:sz w:val="23"/>
          <w:szCs w:val="23"/>
        </w:rPr>
      </w:pPr>
    </w:p>
    <w:p w14:paraId="29BE7B07" w14:textId="77777777" w:rsidR="008D659D" w:rsidRPr="000138D2" w:rsidRDefault="00514BAF" w:rsidP="00250EBE">
      <w:pPr>
        <w:pStyle w:val="CM27"/>
        <w:numPr>
          <w:ilvl w:val="0"/>
          <w:numId w:val="20"/>
        </w:numPr>
        <w:jc w:val="both"/>
        <w:rPr>
          <w:rFonts w:asciiTheme="minorHAnsi" w:eastAsia="Calibri" w:hAnsiTheme="minorHAnsi" w:cs="Arial"/>
          <w:b/>
          <w:sz w:val="23"/>
          <w:szCs w:val="23"/>
          <w:lang w:val="es-ES_tradnl" w:eastAsia="en-US"/>
        </w:rPr>
      </w:pPr>
      <w:r w:rsidRPr="000138D2">
        <w:rPr>
          <w:rFonts w:asciiTheme="minorHAnsi" w:eastAsia="Calibri" w:hAnsiTheme="minorHAnsi" w:cs="Arial"/>
          <w:b/>
          <w:sz w:val="23"/>
          <w:szCs w:val="23"/>
          <w:lang w:val="es-ES_tradnl" w:eastAsia="en-US"/>
        </w:rPr>
        <w:t xml:space="preserve">Arbitrio de </w:t>
      </w:r>
      <w:r w:rsidR="00975AEB" w:rsidRPr="000138D2">
        <w:rPr>
          <w:rFonts w:asciiTheme="minorHAnsi" w:eastAsia="Calibri" w:hAnsiTheme="minorHAnsi" w:cs="Arial"/>
          <w:b/>
          <w:sz w:val="23"/>
          <w:szCs w:val="23"/>
          <w:lang w:val="es-ES_tradnl" w:eastAsia="en-US"/>
        </w:rPr>
        <w:t>MERCAVALENCIA</w:t>
      </w:r>
      <w:r w:rsidRPr="000138D2">
        <w:rPr>
          <w:rFonts w:asciiTheme="minorHAnsi" w:eastAsia="Calibri" w:hAnsiTheme="minorHAnsi" w:cs="Arial"/>
          <w:b/>
          <w:sz w:val="23"/>
          <w:szCs w:val="23"/>
          <w:lang w:val="es-ES_tradnl" w:eastAsia="en-US"/>
        </w:rPr>
        <w:t xml:space="preserve"> </w:t>
      </w:r>
    </w:p>
    <w:p w14:paraId="0B8290BD" w14:textId="77777777" w:rsidR="008D659D" w:rsidRPr="00250EBE" w:rsidRDefault="00514BAF" w:rsidP="00250EBE">
      <w:pPr>
        <w:pStyle w:val="NormalWeb"/>
        <w:spacing w:before="0" w:beforeAutospacing="0" w:after="0" w:afterAutospacing="0"/>
        <w:jc w:val="both"/>
        <w:rPr>
          <w:rFonts w:asciiTheme="minorHAnsi" w:hAnsiTheme="minorHAnsi" w:cs="Arial"/>
          <w:sz w:val="23"/>
          <w:szCs w:val="23"/>
        </w:rPr>
      </w:pPr>
      <w:r w:rsidRPr="00250EBE">
        <w:rPr>
          <w:rFonts w:asciiTheme="minorHAnsi" w:hAnsiTheme="minorHAnsi" w:cs="Arial"/>
          <w:sz w:val="23"/>
          <w:szCs w:val="23"/>
        </w:rPr>
        <w:t xml:space="preserve">Los </w:t>
      </w:r>
      <w:r w:rsidR="001A1B48">
        <w:rPr>
          <w:rFonts w:asciiTheme="minorHAnsi" w:hAnsiTheme="minorHAnsi" w:cs="Arial"/>
          <w:sz w:val="23"/>
          <w:szCs w:val="23"/>
        </w:rPr>
        <w:t xml:space="preserve">vendedores por el hecho de solicitar la autorización para la venta, </w:t>
      </w:r>
      <w:r w:rsidRPr="00250EBE">
        <w:rPr>
          <w:rFonts w:asciiTheme="minorHAnsi" w:hAnsiTheme="minorHAnsi" w:cs="Arial"/>
          <w:sz w:val="23"/>
          <w:szCs w:val="23"/>
        </w:rPr>
        <w:t xml:space="preserve">confieren expresamente a </w:t>
      </w:r>
      <w:r w:rsidR="00975AEB" w:rsidRPr="00250EBE">
        <w:rPr>
          <w:rFonts w:asciiTheme="minorHAnsi" w:hAnsiTheme="minorHAnsi" w:cs="Arial"/>
          <w:sz w:val="23"/>
          <w:szCs w:val="23"/>
        </w:rPr>
        <w:t>MERCAVALENCIA</w:t>
      </w:r>
      <w:r w:rsidRPr="00250EBE">
        <w:rPr>
          <w:rFonts w:asciiTheme="minorHAnsi" w:hAnsiTheme="minorHAnsi" w:cs="Arial"/>
          <w:sz w:val="23"/>
          <w:szCs w:val="23"/>
        </w:rPr>
        <w:t xml:space="preserve"> las más amplias facultades en orden a la integración, interpretación y aplicación de estas normas, cuyo contenido conocen y aceptan, dándoles el carácter de normas contractuales.</w:t>
      </w:r>
    </w:p>
    <w:p w14:paraId="2AF76A4B" w14:textId="77777777" w:rsidR="00F31CBF" w:rsidRPr="00250EBE" w:rsidRDefault="00F31CBF" w:rsidP="00250EBE">
      <w:pPr>
        <w:spacing w:after="0" w:line="240" w:lineRule="auto"/>
        <w:jc w:val="center"/>
        <w:rPr>
          <w:rFonts w:asciiTheme="minorHAnsi" w:hAnsiTheme="minorHAnsi" w:cs="Arial"/>
          <w:b/>
          <w:bCs/>
          <w:iCs/>
          <w:sz w:val="23"/>
          <w:szCs w:val="23"/>
          <w:u w:val="single"/>
        </w:rPr>
      </w:pPr>
    </w:p>
    <w:p w14:paraId="70B58B98" w14:textId="77777777" w:rsidR="00F31CBF" w:rsidRPr="00250EBE" w:rsidRDefault="00F31CBF" w:rsidP="00250EBE">
      <w:pPr>
        <w:spacing w:after="0" w:line="240" w:lineRule="auto"/>
        <w:jc w:val="center"/>
        <w:rPr>
          <w:rFonts w:asciiTheme="minorHAnsi" w:hAnsiTheme="minorHAnsi" w:cs="Arial"/>
          <w:b/>
          <w:bCs/>
          <w:iCs/>
          <w:sz w:val="23"/>
          <w:szCs w:val="23"/>
          <w:u w:val="single"/>
          <w:lang w:val="es-ES_tradnl"/>
        </w:rPr>
      </w:pPr>
    </w:p>
    <w:p w14:paraId="7FB949F0" w14:textId="77777777" w:rsidR="00D77960" w:rsidRPr="00250EBE" w:rsidRDefault="00D77960" w:rsidP="00250EBE">
      <w:pPr>
        <w:spacing w:after="0" w:line="240" w:lineRule="auto"/>
        <w:jc w:val="center"/>
        <w:rPr>
          <w:rFonts w:asciiTheme="minorHAnsi" w:hAnsiTheme="minorHAnsi" w:cs="Arial"/>
          <w:b/>
          <w:bCs/>
          <w:iCs/>
          <w:sz w:val="23"/>
          <w:szCs w:val="23"/>
          <w:u w:val="single"/>
        </w:rPr>
      </w:pPr>
    </w:p>
    <w:p w14:paraId="025688FB" w14:textId="77777777" w:rsidR="00D77960" w:rsidRPr="00250EBE" w:rsidRDefault="00D77960" w:rsidP="00250EBE">
      <w:pPr>
        <w:spacing w:after="0" w:line="240" w:lineRule="auto"/>
        <w:jc w:val="center"/>
        <w:rPr>
          <w:rFonts w:asciiTheme="minorHAnsi" w:hAnsiTheme="minorHAnsi" w:cs="Arial"/>
          <w:b/>
          <w:bCs/>
          <w:iCs/>
          <w:sz w:val="23"/>
          <w:szCs w:val="23"/>
          <w:u w:val="single"/>
        </w:rPr>
      </w:pPr>
    </w:p>
    <w:p w14:paraId="4CD1C459" w14:textId="77777777" w:rsidR="00D77960" w:rsidRPr="00250EBE" w:rsidRDefault="00D77960" w:rsidP="00250EBE">
      <w:pPr>
        <w:spacing w:after="0" w:line="240" w:lineRule="auto"/>
        <w:jc w:val="center"/>
        <w:rPr>
          <w:rFonts w:asciiTheme="minorHAnsi" w:hAnsiTheme="minorHAnsi" w:cs="Arial"/>
          <w:b/>
          <w:bCs/>
          <w:iCs/>
          <w:sz w:val="23"/>
          <w:szCs w:val="23"/>
          <w:u w:val="single"/>
        </w:rPr>
      </w:pPr>
    </w:p>
    <w:p w14:paraId="266668E5" w14:textId="77777777" w:rsidR="00D77960" w:rsidRPr="00250EBE" w:rsidRDefault="00D77960" w:rsidP="00250EBE">
      <w:pPr>
        <w:spacing w:after="0" w:line="240" w:lineRule="auto"/>
        <w:jc w:val="center"/>
        <w:rPr>
          <w:rFonts w:asciiTheme="minorHAnsi" w:hAnsiTheme="minorHAnsi" w:cs="Arial"/>
          <w:b/>
          <w:bCs/>
          <w:iCs/>
          <w:sz w:val="23"/>
          <w:szCs w:val="23"/>
          <w:u w:val="single"/>
        </w:rPr>
      </w:pPr>
    </w:p>
    <w:p w14:paraId="41D2EC83" w14:textId="77777777" w:rsidR="00D77960" w:rsidRPr="00250EBE" w:rsidRDefault="00D77960" w:rsidP="00250EBE">
      <w:pPr>
        <w:spacing w:after="0" w:line="240" w:lineRule="auto"/>
        <w:jc w:val="center"/>
        <w:rPr>
          <w:rFonts w:asciiTheme="minorHAnsi" w:hAnsiTheme="minorHAnsi" w:cs="Arial"/>
          <w:b/>
          <w:bCs/>
          <w:iCs/>
          <w:sz w:val="23"/>
          <w:szCs w:val="23"/>
          <w:u w:val="single"/>
        </w:rPr>
      </w:pPr>
    </w:p>
    <w:p w14:paraId="53C836D4" w14:textId="77777777" w:rsidR="00D77960" w:rsidRPr="00250EBE" w:rsidRDefault="00D77960" w:rsidP="00250EBE">
      <w:pPr>
        <w:spacing w:after="0" w:line="240" w:lineRule="auto"/>
        <w:jc w:val="center"/>
        <w:rPr>
          <w:rFonts w:asciiTheme="minorHAnsi" w:hAnsiTheme="minorHAnsi" w:cs="Arial"/>
          <w:b/>
          <w:bCs/>
          <w:iCs/>
          <w:sz w:val="23"/>
          <w:szCs w:val="23"/>
          <w:u w:val="single"/>
        </w:rPr>
      </w:pPr>
    </w:p>
    <w:p w14:paraId="42EC49AB" w14:textId="77777777" w:rsidR="00674401" w:rsidRPr="00250EBE" w:rsidRDefault="00674401" w:rsidP="00250EBE">
      <w:pPr>
        <w:spacing w:after="0" w:line="240" w:lineRule="auto"/>
        <w:jc w:val="center"/>
        <w:rPr>
          <w:rFonts w:asciiTheme="minorHAnsi" w:hAnsiTheme="minorHAnsi" w:cs="Arial"/>
          <w:b/>
          <w:bCs/>
          <w:iCs/>
          <w:sz w:val="23"/>
          <w:szCs w:val="23"/>
          <w:u w:val="single"/>
        </w:rPr>
      </w:pPr>
    </w:p>
    <w:p w14:paraId="7DD2F91D" w14:textId="77777777" w:rsidR="00674401" w:rsidRPr="00250EBE" w:rsidRDefault="00674401" w:rsidP="00250EBE">
      <w:pPr>
        <w:spacing w:after="0" w:line="240" w:lineRule="auto"/>
        <w:jc w:val="center"/>
        <w:rPr>
          <w:rFonts w:asciiTheme="minorHAnsi" w:hAnsiTheme="minorHAnsi" w:cs="Arial"/>
          <w:b/>
          <w:bCs/>
          <w:iCs/>
          <w:sz w:val="23"/>
          <w:szCs w:val="23"/>
          <w:u w:val="single"/>
        </w:rPr>
      </w:pPr>
    </w:p>
    <w:p w14:paraId="21ABBF21" w14:textId="77777777" w:rsidR="00674401" w:rsidRPr="00250EBE" w:rsidRDefault="00674401" w:rsidP="00250EBE">
      <w:pPr>
        <w:spacing w:after="0" w:line="240" w:lineRule="auto"/>
        <w:jc w:val="center"/>
        <w:rPr>
          <w:rFonts w:asciiTheme="minorHAnsi" w:hAnsiTheme="minorHAnsi" w:cs="Arial"/>
          <w:b/>
          <w:bCs/>
          <w:iCs/>
          <w:sz w:val="23"/>
          <w:szCs w:val="23"/>
          <w:u w:val="single"/>
        </w:rPr>
      </w:pPr>
    </w:p>
    <w:p w14:paraId="54D0168D" w14:textId="77777777" w:rsidR="00674401" w:rsidRPr="00250EBE" w:rsidRDefault="00674401" w:rsidP="00250EBE">
      <w:pPr>
        <w:spacing w:after="0" w:line="240" w:lineRule="auto"/>
        <w:jc w:val="center"/>
        <w:rPr>
          <w:rFonts w:asciiTheme="minorHAnsi" w:hAnsiTheme="minorHAnsi" w:cs="Arial"/>
          <w:b/>
          <w:bCs/>
          <w:iCs/>
          <w:sz w:val="23"/>
          <w:szCs w:val="23"/>
          <w:u w:val="single"/>
        </w:rPr>
      </w:pPr>
    </w:p>
    <w:p w14:paraId="4DFDF697" w14:textId="77777777" w:rsidR="008A4ACB" w:rsidRDefault="008A4ACB">
      <w:pPr>
        <w:spacing w:after="0" w:line="240" w:lineRule="auto"/>
        <w:rPr>
          <w:rFonts w:asciiTheme="minorHAnsi" w:hAnsiTheme="minorHAnsi" w:cs="Arial"/>
          <w:b/>
          <w:bCs/>
          <w:iCs/>
          <w:sz w:val="23"/>
          <w:szCs w:val="23"/>
          <w:u w:val="single"/>
        </w:rPr>
      </w:pPr>
      <w:r>
        <w:rPr>
          <w:rFonts w:asciiTheme="minorHAnsi" w:hAnsiTheme="minorHAnsi" w:cs="Arial"/>
          <w:b/>
          <w:bCs/>
          <w:iCs/>
          <w:sz w:val="23"/>
          <w:szCs w:val="23"/>
          <w:u w:val="single"/>
        </w:rPr>
        <w:br w:type="page"/>
      </w:r>
    </w:p>
    <w:p w14:paraId="22E9D0C1" w14:textId="77777777" w:rsidR="00D77960" w:rsidRPr="00250EBE" w:rsidRDefault="00D77960" w:rsidP="00250EBE">
      <w:pPr>
        <w:spacing w:after="0" w:line="240" w:lineRule="auto"/>
        <w:jc w:val="center"/>
        <w:rPr>
          <w:rFonts w:asciiTheme="minorHAnsi" w:hAnsiTheme="minorHAnsi" w:cs="Arial"/>
          <w:b/>
          <w:bCs/>
          <w:iCs/>
          <w:sz w:val="23"/>
          <w:szCs w:val="23"/>
          <w:u w:val="single"/>
        </w:rPr>
      </w:pPr>
    </w:p>
    <w:p w14:paraId="7EFA440A" w14:textId="77777777" w:rsidR="00317735" w:rsidRPr="008A4ACB" w:rsidRDefault="00317735" w:rsidP="00250EBE">
      <w:pPr>
        <w:spacing w:after="0" w:line="240" w:lineRule="auto"/>
        <w:jc w:val="right"/>
        <w:rPr>
          <w:rFonts w:asciiTheme="minorHAnsi" w:hAnsiTheme="minorHAnsi" w:cs="Arial"/>
          <w:b/>
          <w:bCs/>
          <w:i/>
          <w:iCs/>
          <w:sz w:val="23"/>
          <w:szCs w:val="23"/>
          <w:u w:val="single"/>
        </w:rPr>
      </w:pPr>
      <w:r w:rsidRPr="008A4ACB">
        <w:rPr>
          <w:rFonts w:asciiTheme="minorHAnsi" w:hAnsiTheme="minorHAnsi" w:cs="Arial"/>
          <w:b/>
          <w:bCs/>
          <w:i/>
          <w:iCs/>
          <w:sz w:val="23"/>
          <w:szCs w:val="23"/>
        </w:rPr>
        <w:t>ANEXO I</w:t>
      </w:r>
    </w:p>
    <w:p w14:paraId="62114238" w14:textId="77777777" w:rsidR="008D659D" w:rsidRPr="00250EBE" w:rsidRDefault="00317735" w:rsidP="00250EBE">
      <w:pPr>
        <w:spacing w:after="0" w:line="240" w:lineRule="auto"/>
        <w:jc w:val="center"/>
        <w:rPr>
          <w:rFonts w:asciiTheme="minorHAnsi" w:hAnsiTheme="minorHAnsi" w:cs="Arial"/>
          <w:bCs/>
          <w:iCs/>
          <w:sz w:val="23"/>
          <w:szCs w:val="23"/>
        </w:rPr>
      </w:pPr>
      <w:r w:rsidRPr="00250EBE">
        <w:rPr>
          <w:rFonts w:asciiTheme="minorHAnsi" w:hAnsiTheme="minorHAnsi" w:cs="Arial"/>
          <w:b/>
          <w:bCs/>
          <w:iCs/>
          <w:sz w:val="23"/>
          <w:szCs w:val="23"/>
          <w:u w:val="single"/>
        </w:rPr>
        <w:t>SOLICITUD ADMISIÓN</w:t>
      </w:r>
      <w:r w:rsidRPr="00250EBE">
        <w:rPr>
          <w:rFonts w:asciiTheme="minorHAnsi" w:hAnsiTheme="minorHAnsi" w:cs="Arial"/>
          <w:bCs/>
          <w:iCs/>
          <w:sz w:val="23"/>
          <w:szCs w:val="23"/>
        </w:rPr>
        <w:t>:</w:t>
      </w:r>
    </w:p>
    <w:p w14:paraId="4B2651A8" w14:textId="77777777" w:rsidR="00317735" w:rsidRPr="00250EBE" w:rsidRDefault="00317735" w:rsidP="00250EBE">
      <w:pPr>
        <w:spacing w:after="0" w:line="240" w:lineRule="auto"/>
        <w:jc w:val="both"/>
        <w:rPr>
          <w:rFonts w:asciiTheme="minorHAnsi" w:hAnsiTheme="minorHAnsi" w:cs="Arial"/>
          <w:sz w:val="23"/>
          <w:szCs w:val="23"/>
        </w:rPr>
      </w:pPr>
    </w:p>
    <w:p w14:paraId="181788C7" w14:textId="77777777" w:rsidR="008D659D" w:rsidRPr="00250EBE" w:rsidRDefault="00A00BBC" w:rsidP="00250EBE">
      <w:pPr>
        <w:spacing w:after="0" w:line="240" w:lineRule="auto"/>
        <w:jc w:val="both"/>
        <w:rPr>
          <w:rFonts w:asciiTheme="minorHAnsi" w:hAnsiTheme="minorHAnsi" w:cs="Arial"/>
          <w:sz w:val="23"/>
          <w:szCs w:val="23"/>
        </w:rPr>
      </w:pPr>
      <w:r w:rsidRPr="00250EBE">
        <w:rPr>
          <w:rFonts w:asciiTheme="minorHAnsi" w:hAnsiTheme="minorHAnsi" w:cs="Arial"/>
          <w:sz w:val="23"/>
          <w:szCs w:val="23"/>
        </w:rPr>
        <w:t>D. ______________________________________________, mayor de edad,</w:t>
      </w:r>
      <w:r w:rsidR="00B343A5">
        <w:rPr>
          <w:rFonts w:asciiTheme="minorHAnsi" w:hAnsiTheme="minorHAnsi" w:cs="Arial"/>
          <w:sz w:val="23"/>
          <w:szCs w:val="23"/>
        </w:rPr>
        <w:t xml:space="preserve"> </w:t>
      </w:r>
      <w:r w:rsidR="00514BAF" w:rsidRPr="00250EBE">
        <w:rPr>
          <w:rFonts w:asciiTheme="minorHAnsi" w:hAnsiTheme="minorHAnsi" w:cs="Arial"/>
          <w:sz w:val="23"/>
          <w:szCs w:val="23"/>
        </w:rPr>
        <w:t>con D.N.I. nº ___________________, y domicilio en ______________________,</w:t>
      </w:r>
      <w:r w:rsidR="00B343A5">
        <w:rPr>
          <w:rFonts w:asciiTheme="minorHAnsi" w:hAnsiTheme="minorHAnsi" w:cs="Arial"/>
          <w:sz w:val="23"/>
          <w:szCs w:val="23"/>
        </w:rPr>
        <w:t xml:space="preserve"> </w:t>
      </w:r>
      <w:r w:rsidR="00514BAF" w:rsidRPr="00250EBE">
        <w:rPr>
          <w:rFonts w:asciiTheme="minorHAnsi" w:hAnsiTheme="minorHAnsi" w:cs="Arial"/>
          <w:sz w:val="23"/>
          <w:szCs w:val="23"/>
        </w:rPr>
        <w:t xml:space="preserve">calle _______________________, </w:t>
      </w:r>
      <w:proofErr w:type="spellStart"/>
      <w:r w:rsidR="00514BAF" w:rsidRPr="00250EBE">
        <w:rPr>
          <w:rFonts w:asciiTheme="minorHAnsi" w:hAnsiTheme="minorHAnsi" w:cs="Arial"/>
          <w:sz w:val="23"/>
          <w:szCs w:val="23"/>
        </w:rPr>
        <w:t>C.P.________,</w:t>
      </w:r>
      <w:r w:rsidR="00AE1EA4">
        <w:rPr>
          <w:rFonts w:asciiTheme="minorHAnsi" w:hAnsiTheme="minorHAnsi" w:cs="Arial"/>
          <w:sz w:val="23"/>
          <w:szCs w:val="23"/>
        </w:rPr>
        <w:t>teléfono__________e</w:t>
      </w:r>
      <w:proofErr w:type="spellEnd"/>
      <w:r w:rsidR="00AE1EA4">
        <w:rPr>
          <w:rFonts w:asciiTheme="minorHAnsi" w:hAnsiTheme="minorHAnsi" w:cs="Arial"/>
          <w:sz w:val="23"/>
          <w:szCs w:val="23"/>
        </w:rPr>
        <w:t>-mail_____________</w:t>
      </w:r>
      <w:r w:rsidR="00514BAF" w:rsidRPr="00250EBE">
        <w:rPr>
          <w:rFonts w:asciiTheme="minorHAnsi" w:hAnsiTheme="minorHAnsi" w:cs="Arial"/>
          <w:sz w:val="23"/>
          <w:szCs w:val="23"/>
        </w:rPr>
        <w:t>.</w:t>
      </w:r>
    </w:p>
    <w:p w14:paraId="59E6FF9A" w14:textId="77777777" w:rsidR="005B333A" w:rsidRDefault="005B333A" w:rsidP="00250EBE">
      <w:pPr>
        <w:spacing w:after="0" w:line="240" w:lineRule="auto"/>
        <w:jc w:val="both"/>
        <w:rPr>
          <w:rFonts w:asciiTheme="minorHAnsi" w:hAnsiTheme="minorHAnsi" w:cs="Arial"/>
          <w:b/>
          <w:bCs/>
          <w:sz w:val="23"/>
          <w:szCs w:val="23"/>
        </w:rPr>
      </w:pPr>
    </w:p>
    <w:p w14:paraId="0DE89176" w14:textId="77777777" w:rsidR="003319F0" w:rsidRPr="00250EBE" w:rsidRDefault="003319F0" w:rsidP="003319F0">
      <w:pPr>
        <w:spacing w:after="0" w:line="240" w:lineRule="auto"/>
        <w:jc w:val="both"/>
        <w:rPr>
          <w:rFonts w:asciiTheme="minorHAnsi" w:hAnsiTheme="minorHAnsi" w:cs="Arial"/>
          <w:sz w:val="23"/>
          <w:szCs w:val="23"/>
        </w:rPr>
      </w:pPr>
      <w:r w:rsidRPr="00250EBE">
        <w:rPr>
          <w:rFonts w:asciiTheme="minorHAnsi" w:hAnsiTheme="minorHAnsi" w:cs="Arial"/>
          <w:sz w:val="23"/>
          <w:szCs w:val="23"/>
        </w:rPr>
        <w:t>D. __________________________________________, mayor de edad,</w:t>
      </w:r>
      <w:r>
        <w:rPr>
          <w:rFonts w:asciiTheme="minorHAnsi" w:hAnsiTheme="minorHAnsi" w:cs="Arial"/>
          <w:sz w:val="23"/>
          <w:szCs w:val="23"/>
        </w:rPr>
        <w:t xml:space="preserve"> </w:t>
      </w:r>
      <w:r w:rsidRPr="00250EBE">
        <w:rPr>
          <w:rFonts w:asciiTheme="minorHAnsi" w:hAnsiTheme="minorHAnsi" w:cs="Arial"/>
          <w:sz w:val="23"/>
          <w:szCs w:val="23"/>
        </w:rPr>
        <w:t xml:space="preserve">con D.N.I. nº ____________________, </w:t>
      </w:r>
      <w:r>
        <w:rPr>
          <w:rFonts w:asciiTheme="minorHAnsi" w:hAnsiTheme="minorHAnsi" w:cs="Arial"/>
          <w:sz w:val="23"/>
          <w:szCs w:val="23"/>
        </w:rPr>
        <w:t xml:space="preserve">en representación de ________________________, con CIF </w:t>
      </w:r>
      <w:proofErr w:type="spellStart"/>
      <w:r>
        <w:rPr>
          <w:rFonts w:asciiTheme="minorHAnsi" w:hAnsiTheme="minorHAnsi" w:cs="Arial"/>
          <w:sz w:val="23"/>
          <w:szCs w:val="23"/>
        </w:rPr>
        <w:t>nº</w:t>
      </w:r>
      <w:proofErr w:type="spellEnd"/>
      <w:r>
        <w:rPr>
          <w:rFonts w:asciiTheme="minorHAnsi" w:hAnsiTheme="minorHAnsi" w:cs="Arial"/>
          <w:sz w:val="23"/>
          <w:szCs w:val="23"/>
        </w:rPr>
        <w:t xml:space="preserve"> ______________</w:t>
      </w:r>
      <w:r w:rsidRPr="00250EBE">
        <w:rPr>
          <w:rFonts w:asciiTheme="minorHAnsi" w:hAnsiTheme="minorHAnsi" w:cs="Arial"/>
          <w:sz w:val="23"/>
          <w:szCs w:val="23"/>
        </w:rPr>
        <w:t>y</w:t>
      </w:r>
      <w:r>
        <w:rPr>
          <w:rFonts w:asciiTheme="minorHAnsi" w:hAnsiTheme="minorHAnsi" w:cs="Arial"/>
          <w:sz w:val="23"/>
          <w:szCs w:val="23"/>
        </w:rPr>
        <w:t xml:space="preserve"> d</w:t>
      </w:r>
      <w:r w:rsidRPr="00250EBE">
        <w:rPr>
          <w:rFonts w:asciiTheme="minorHAnsi" w:hAnsiTheme="minorHAnsi" w:cs="Arial"/>
          <w:sz w:val="23"/>
          <w:szCs w:val="23"/>
        </w:rPr>
        <w:t xml:space="preserve">omicilio </w:t>
      </w:r>
      <w:proofErr w:type="spellStart"/>
      <w:r w:rsidRPr="00250EBE">
        <w:rPr>
          <w:rFonts w:asciiTheme="minorHAnsi" w:hAnsiTheme="minorHAnsi" w:cs="Arial"/>
          <w:sz w:val="23"/>
          <w:szCs w:val="23"/>
        </w:rPr>
        <w:t>en</w:t>
      </w:r>
      <w:r>
        <w:rPr>
          <w:rFonts w:asciiTheme="minorHAnsi" w:hAnsiTheme="minorHAnsi" w:cs="Arial"/>
          <w:sz w:val="23"/>
          <w:szCs w:val="23"/>
        </w:rPr>
        <w:t>________</w:t>
      </w:r>
      <w:r w:rsidRPr="00250EBE">
        <w:rPr>
          <w:rFonts w:asciiTheme="minorHAnsi" w:hAnsiTheme="minorHAnsi" w:cs="Arial"/>
          <w:sz w:val="23"/>
          <w:szCs w:val="23"/>
        </w:rPr>
        <w:t>____________,calle</w:t>
      </w:r>
      <w:proofErr w:type="spellEnd"/>
      <w:r w:rsidRPr="00250EBE">
        <w:rPr>
          <w:rFonts w:asciiTheme="minorHAnsi" w:hAnsiTheme="minorHAnsi" w:cs="Arial"/>
          <w:sz w:val="23"/>
          <w:szCs w:val="23"/>
        </w:rPr>
        <w:t xml:space="preserve"> _______________________, C.P._____</w:t>
      </w:r>
      <w:r w:rsidR="00D401F9">
        <w:rPr>
          <w:rFonts w:asciiTheme="minorHAnsi" w:hAnsiTheme="minorHAnsi" w:cs="Arial"/>
          <w:sz w:val="23"/>
          <w:szCs w:val="23"/>
        </w:rPr>
        <w:t>___,  teléfono____________ y e-mail_______________________</w:t>
      </w:r>
    </w:p>
    <w:p w14:paraId="2E211F87" w14:textId="77777777" w:rsidR="003319F0" w:rsidRPr="00250EBE" w:rsidRDefault="003319F0" w:rsidP="00250EBE">
      <w:pPr>
        <w:spacing w:after="0" w:line="240" w:lineRule="auto"/>
        <w:jc w:val="both"/>
        <w:rPr>
          <w:rFonts w:asciiTheme="minorHAnsi" w:hAnsiTheme="minorHAnsi" w:cs="Arial"/>
          <w:b/>
          <w:bCs/>
          <w:sz w:val="23"/>
          <w:szCs w:val="23"/>
        </w:rPr>
      </w:pPr>
    </w:p>
    <w:p w14:paraId="47C358B5" w14:textId="77777777" w:rsidR="008D659D" w:rsidRPr="00250EBE" w:rsidRDefault="00514BAF" w:rsidP="00250EBE">
      <w:pPr>
        <w:spacing w:after="0" w:line="240" w:lineRule="auto"/>
        <w:jc w:val="both"/>
        <w:rPr>
          <w:rFonts w:asciiTheme="minorHAnsi" w:hAnsiTheme="minorHAnsi" w:cs="Arial"/>
          <w:bCs/>
          <w:sz w:val="23"/>
          <w:szCs w:val="23"/>
        </w:rPr>
      </w:pPr>
      <w:r w:rsidRPr="00250EBE">
        <w:rPr>
          <w:rFonts w:asciiTheme="minorHAnsi" w:hAnsiTheme="minorHAnsi" w:cs="Arial"/>
          <w:b/>
          <w:bCs/>
          <w:sz w:val="23"/>
          <w:szCs w:val="23"/>
        </w:rPr>
        <w:t>EXPONE:</w:t>
      </w:r>
    </w:p>
    <w:p w14:paraId="2C2EE95A" w14:textId="77777777" w:rsidR="008D659D" w:rsidRPr="00250EBE" w:rsidRDefault="00514BAF" w:rsidP="00250EBE">
      <w:pPr>
        <w:pStyle w:val="Textoindependiente"/>
        <w:spacing w:line="240" w:lineRule="auto"/>
        <w:rPr>
          <w:rFonts w:asciiTheme="minorHAnsi" w:eastAsia="Calibri" w:hAnsiTheme="minorHAnsi" w:cs="Arial"/>
          <w:sz w:val="23"/>
          <w:szCs w:val="23"/>
          <w:lang w:eastAsia="en-US"/>
        </w:rPr>
      </w:pPr>
      <w:r w:rsidRPr="00250EBE">
        <w:rPr>
          <w:rFonts w:asciiTheme="minorHAnsi" w:eastAsia="Calibri" w:hAnsiTheme="minorHAnsi" w:cs="Arial"/>
          <w:sz w:val="23"/>
          <w:szCs w:val="23"/>
          <w:lang w:eastAsia="en-US"/>
        </w:rPr>
        <w:t xml:space="preserve">Que deseando vender </w:t>
      </w:r>
      <w:r w:rsidR="00317735" w:rsidRPr="00250EBE">
        <w:rPr>
          <w:rFonts w:asciiTheme="minorHAnsi" w:eastAsia="Calibri" w:hAnsiTheme="minorHAnsi" w:cs="Arial"/>
          <w:sz w:val="23"/>
          <w:szCs w:val="23"/>
          <w:lang w:eastAsia="en-US"/>
        </w:rPr>
        <w:t xml:space="preserve">en la </w:t>
      </w:r>
      <w:r w:rsidR="00C35CD7">
        <w:rPr>
          <w:rFonts w:asciiTheme="minorHAnsi" w:eastAsia="Calibri" w:hAnsiTheme="minorHAnsi" w:cs="Arial"/>
          <w:sz w:val="23"/>
          <w:szCs w:val="23"/>
          <w:lang w:eastAsia="en-US"/>
        </w:rPr>
        <w:t>TIRA DE CONTAR</w:t>
      </w:r>
      <w:r w:rsidR="00317735" w:rsidRPr="00250EBE">
        <w:rPr>
          <w:rFonts w:asciiTheme="minorHAnsi" w:eastAsia="Calibri" w:hAnsiTheme="minorHAnsi" w:cs="Arial"/>
          <w:sz w:val="23"/>
          <w:szCs w:val="23"/>
          <w:lang w:eastAsia="en-US"/>
        </w:rPr>
        <w:t xml:space="preserve"> de la Unidad </w:t>
      </w:r>
      <w:r w:rsidR="00250EBE" w:rsidRPr="00250EBE">
        <w:rPr>
          <w:rFonts w:asciiTheme="minorHAnsi" w:eastAsia="Calibri" w:hAnsiTheme="minorHAnsi" w:cs="Arial"/>
          <w:sz w:val="23"/>
          <w:szCs w:val="23"/>
          <w:lang w:eastAsia="en-US"/>
        </w:rPr>
        <w:t>Agroalimentaria</w:t>
      </w:r>
      <w:r w:rsidR="00317735" w:rsidRPr="00250EBE">
        <w:rPr>
          <w:rFonts w:asciiTheme="minorHAnsi" w:eastAsia="Calibri" w:hAnsiTheme="minorHAnsi" w:cs="Arial"/>
          <w:sz w:val="23"/>
          <w:szCs w:val="23"/>
          <w:lang w:eastAsia="en-US"/>
        </w:rPr>
        <w:t xml:space="preserve"> de MERCAVALENCIA, </w:t>
      </w:r>
      <w:r w:rsidRPr="00250EBE">
        <w:rPr>
          <w:rFonts w:asciiTheme="minorHAnsi" w:eastAsia="Calibri" w:hAnsiTheme="minorHAnsi" w:cs="Arial"/>
          <w:sz w:val="23"/>
          <w:szCs w:val="23"/>
          <w:lang w:eastAsia="en-US"/>
        </w:rPr>
        <w:t>los productos hortofrutícolas procedentes de mis explotaciones.</w:t>
      </w:r>
    </w:p>
    <w:p w14:paraId="1EBAF41E" w14:textId="77777777" w:rsidR="005B333A" w:rsidRPr="00250EBE" w:rsidRDefault="005B333A" w:rsidP="00250EBE">
      <w:pPr>
        <w:spacing w:after="0" w:line="240" w:lineRule="auto"/>
        <w:jc w:val="both"/>
        <w:rPr>
          <w:rFonts w:asciiTheme="minorHAnsi" w:hAnsiTheme="minorHAnsi" w:cs="Arial"/>
          <w:bCs/>
          <w:sz w:val="23"/>
          <w:szCs w:val="23"/>
        </w:rPr>
      </w:pPr>
    </w:p>
    <w:p w14:paraId="0533F540" w14:textId="77777777" w:rsidR="008D659D" w:rsidRPr="00250EBE" w:rsidRDefault="00514BAF" w:rsidP="00250EBE">
      <w:pPr>
        <w:spacing w:after="0" w:line="240" w:lineRule="auto"/>
        <w:jc w:val="both"/>
        <w:rPr>
          <w:rFonts w:asciiTheme="minorHAnsi" w:hAnsiTheme="minorHAnsi" w:cs="Arial"/>
          <w:b/>
          <w:bCs/>
          <w:sz w:val="23"/>
          <w:szCs w:val="23"/>
        </w:rPr>
      </w:pPr>
      <w:r w:rsidRPr="00250EBE">
        <w:rPr>
          <w:rFonts w:asciiTheme="minorHAnsi" w:hAnsiTheme="minorHAnsi" w:cs="Arial"/>
          <w:b/>
          <w:bCs/>
          <w:sz w:val="23"/>
          <w:szCs w:val="23"/>
        </w:rPr>
        <w:t>SOLICITA:</w:t>
      </w:r>
    </w:p>
    <w:p w14:paraId="35543D44" w14:textId="77777777" w:rsidR="008D659D" w:rsidRPr="00250EBE" w:rsidRDefault="00514BAF" w:rsidP="00250EBE">
      <w:pPr>
        <w:pStyle w:val="Ttulo3"/>
        <w:spacing w:before="0" w:beforeAutospacing="0" w:after="0" w:afterAutospacing="0"/>
        <w:jc w:val="both"/>
        <w:rPr>
          <w:rFonts w:asciiTheme="minorHAnsi" w:hAnsiTheme="minorHAnsi" w:cs="Arial"/>
          <w:b w:val="0"/>
          <w:bCs w:val="0"/>
          <w:sz w:val="23"/>
          <w:szCs w:val="23"/>
        </w:rPr>
      </w:pPr>
      <w:r w:rsidRPr="00250EBE">
        <w:rPr>
          <w:rFonts w:asciiTheme="minorHAnsi" w:hAnsiTheme="minorHAnsi" w:cs="Arial"/>
          <w:b w:val="0"/>
          <w:bCs w:val="0"/>
          <w:sz w:val="23"/>
          <w:szCs w:val="23"/>
        </w:rPr>
        <w:t>Que me sea concedida la autorización correspondiente para el fin expuesto, para ello hago constar expresamente al efecto:</w:t>
      </w:r>
    </w:p>
    <w:p w14:paraId="7BBF2933" w14:textId="77777777" w:rsidR="008D659D" w:rsidRPr="00250EBE" w:rsidRDefault="00514BAF" w:rsidP="00250EBE">
      <w:pPr>
        <w:numPr>
          <w:ilvl w:val="0"/>
          <w:numId w:val="21"/>
        </w:numPr>
        <w:spacing w:after="0" w:line="240" w:lineRule="auto"/>
        <w:jc w:val="both"/>
        <w:rPr>
          <w:rFonts w:asciiTheme="minorHAnsi" w:hAnsiTheme="minorHAnsi" w:cs="Arial"/>
          <w:sz w:val="23"/>
          <w:szCs w:val="23"/>
        </w:rPr>
      </w:pPr>
      <w:r w:rsidRPr="00250EBE">
        <w:rPr>
          <w:rFonts w:asciiTheme="minorHAnsi" w:hAnsiTheme="minorHAnsi" w:cs="Arial"/>
          <w:sz w:val="23"/>
          <w:szCs w:val="23"/>
        </w:rPr>
        <w:t xml:space="preserve">Que conozco y </w:t>
      </w:r>
      <w:r w:rsidR="00317735" w:rsidRPr="00250EBE">
        <w:rPr>
          <w:rFonts w:asciiTheme="minorHAnsi" w:hAnsiTheme="minorHAnsi" w:cs="Arial"/>
          <w:sz w:val="23"/>
          <w:szCs w:val="23"/>
        </w:rPr>
        <w:t xml:space="preserve">recibo el </w:t>
      </w:r>
      <w:r w:rsidR="00317735" w:rsidRPr="00250EBE">
        <w:rPr>
          <w:rFonts w:asciiTheme="minorHAnsi" w:eastAsia="Times New Roman" w:hAnsiTheme="minorHAnsi" w:cs="Arial"/>
          <w:sz w:val="23"/>
          <w:szCs w:val="23"/>
          <w:lang w:eastAsia="es-ES"/>
        </w:rPr>
        <w:t>Reglamento de Funcionamiento del Mercado de la TIRA DE CONTAR</w:t>
      </w:r>
      <w:r w:rsidR="00317735" w:rsidRPr="00250EBE">
        <w:rPr>
          <w:rFonts w:asciiTheme="minorHAnsi" w:hAnsiTheme="minorHAnsi" w:cs="Arial"/>
          <w:sz w:val="23"/>
          <w:szCs w:val="23"/>
        </w:rPr>
        <w:t>, y firmo un ejemplar como aceptación expresa del mismo.</w:t>
      </w:r>
    </w:p>
    <w:p w14:paraId="6F9C7F03" w14:textId="77777777" w:rsidR="005B333A" w:rsidRPr="00250EBE" w:rsidRDefault="005B333A" w:rsidP="00250EBE">
      <w:pPr>
        <w:spacing w:after="0" w:line="240" w:lineRule="auto"/>
        <w:ind w:left="720"/>
        <w:jc w:val="both"/>
        <w:rPr>
          <w:rFonts w:asciiTheme="minorHAnsi" w:hAnsiTheme="minorHAnsi" w:cs="Arial"/>
          <w:sz w:val="23"/>
          <w:szCs w:val="23"/>
          <w:lang w:val="es-ES_tradnl"/>
        </w:rPr>
      </w:pPr>
    </w:p>
    <w:p w14:paraId="61C18F19" w14:textId="77777777" w:rsidR="00674401" w:rsidRPr="00231B5B" w:rsidRDefault="00514BAF" w:rsidP="00250EBE">
      <w:pPr>
        <w:numPr>
          <w:ilvl w:val="0"/>
          <w:numId w:val="21"/>
        </w:numPr>
        <w:spacing w:after="0" w:line="240" w:lineRule="auto"/>
        <w:jc w:val="both"/>
        <w:rPr>
          <w:rFonts w:asciiTheme="minorHAnsi" w:hAnsiTheme="minorHAnsi" w:cs="Arial"/>
          <w:b/>
          <w:sz w:val="23"/>
          <w:szCs w:val="23"/>
          <w:lang w:val="es-ES_tradnl"/>
        </w:rPr>
      </w:pPr>
      <w:r w:rsidRPr="00231B5B">
        <w:rPr>
          <w:rFonts w:asciiTheme="minorHAnsi" w:hAnsiTheme="minorHAnsi" w:cs="Arial"/>
          <w:sz w:val="23"/>
          <w:szCs w:val="23"/>
        </w:rPr>
        <w:t xml:space="preserve">Que mi condición de </w:t>
      </w:r>
      <w:r w:rsidR="00674401" w:rsidRPr="00231B5B">
        <w:rPr>
          <w:rFonts w:asciiTheme="minorHAnsi" w:hAnsiTheme="minorHAnsi" w:cs="Arial"/>
          <w:sz w:val="23"/>
          <w:szCs w:val="23"/>
        </w:rPr>
        <w:t>a</w:t>
      </w:r>
      <w:r w:rsidRPr="00231B5B">
        <w:rPr>
          <w:rFonts w:asciiTheme="minorHAnsi" w:hAnsiTheme="minorHAnsi" w:cs="Arial"/>
          <w:sz w:val="23"/>
          <w:szCs w:val="23"/>
        </w:rPr>
        <w:t xml:space="preserve">gricultor en activo, la acredito </w:t>
      </w:r>
      <w:r w:rsidR="002A5BEE">
        <w:rPr>
          <w:rFonts w:asciiTheme="minorHAnsi" w:hAnsiTheme="minorHAnsi" w:cs="Arial"/>
          <w:sz w:val="23"/>
          <w:szCs w:val="23"/>
        </w:rPr>
        <w:t xml:space="preserve">aportando </w:t>
      </w:r>
      <w:r w:rsidR="00317735" w:rsidRPr="00231B5B">
        <w:rPr>
          <w:rFonts w:asciiTheme="minorHAnsi" w:hAnsiTheme="minorHAnsi" w:cs="Arial"/>
          <w:sz w:val="23"/>
          <w:szCs w:val="23"/>
        </w:rPr>
        <w:t>la inscripción y certificado del REGEPA,</w:t>
      </w:r>
      <w:r w:rsidR="00231B5B">
        <w:rPr>
          <w:rFonts w:asciiTheme="minorHAnsi" w:hAnsiTheme="minorHAnsi" w:cs="Arial"/>
          <w:sz w:val="23"/>
          <w:szCs w:val="23"/>
        </w:rPr>
        <w:t xml:space="preserve"> Nº_________ de fecha ___________.</w:t>
      </w:r>
    </w:p>
    <w:p w14:paraId="599B9968" w14:textId="77777777" w:rsidR="00231B5B" w:rsidRDefault="00231B5B" w:rsidP="00231B5B">
      <w:pPr>
        <w:pStyle w:val="Prrafodelista"/>
        <w:rPr>
          <w:rFonts w:asciiTheme="minorHAnsi" w:hAnsiTheme="minorHAnsi" w:cs="Arial"/>
          <w:b/>
          <w:sz w:val="23"/>
          <w:szCs w:val="23"/>
          <w:lang w:val="es-ES_tradnl"/>
        </w:rPr>
      </w:pPr>
    </w:p>
    <w:p w14:paraId="41591721" w14:textId="77777777" w:rsidR="00674401" w:rsidRPr="00250EBE" w:rsidRDefault="00674401" w:rsidP="00250EBE">
      <w:pPr>
        <w:pStyle w:val="Prrafodelista"/>
        <w:spacing w:after="0" w:line="240" w:lineRule="auto"/>
        <w:rPr>
          <w:rFonts w:asciiTheme="minorHAnsi" w:hAnsiTheme="minorHAnsi" w:cs="Arial"/>
          <w:b/>
          <w:sz w:val="23"/>
          <w:szCs w:val="23"/>
          <w:u w:val="single"/>
          <w:lang w:val="es-ES_tradnl"/>
        </w:rPr>
      </w:pPr>
      <w:r w:rsidRPr="00250EBE">
        <w:rPr>
          <w:rFonts w:asciiTheme="minorHAnsi" w:hAnsiTheme="minorHAnsi" w:cs="Arial"/>
          <w:b/>
          <w:sz w:val="23"/>
          <w:szCs w:val="23"/>
          <w:u w:val="single"/>
          <w:lang w:val="es-ES_tradnl"/>
        </w:rPr>
        <w:t>DECLARACIÓN RESPONSABLE DEL ORIGEN DE LOS PRODUCTOS</w:t>
      </w:r>
    </w:p>
    <w:p w14:paraId="11D9197E" w14:textId="77777777" w:rsidR="005B333A" w:rsidRPr="00250EBE" w:rsidRDefault="005B333A" w:rsidP="00250EBE">
      <w:pPr>
        <w:spacing w:after="0" w:line="240" w:lineRule="auto"/>
        <w:jc w:val="both"/>
        <w:rPr>
          <w:rFonts w:asciiTheme="minorHAnsi" w:hAnsiTheme="minorHAnsi" w:cs="Arial"/>
          <w:sz w:val="23"/>
          <w:szCs w:val="23"/>
          <w:lang w:val="es-ES_tradnl"/>
        </w:rPr>
      </w:pPr>
    </w:p>
    <w:tbl>
      <w:tblPr>
        <w:tblW w:w="9229" w:type="dxa"/>
        <w:tblInd w:w="55" w:type="dxa"/>
        <w:tblCellMar>
          <w:left w:w="70" w:type="dxa"/>
          <w:right w:w="70" w:type="dxa"/>
        </w:tblCellMar>
        <w:tblLook w:val="04A0" w:firstRow="1" w:lastRow="0" w:firstColumn="1" w:lastColumn="0" w:noHBand="0" w:noVBand="1"/>
      </w:tblPr>
      <w:tblGrid>
        <w:gridCol w:w="1500"/>
        <w:gridCol w:w="980"/>
        <w:gridCol w:w="1000"/>
        <w:gridCol w:w="1101"/>
        <w:gridCol w:w="1100"/>
        <w:gridCol w:w="1564"/>
        <w:gridCol w:w="1984"/>
      </w:tblGrid>
      <w:tr w:rsidR="005218BC" w:rsidRPr="00250EBE" w14:paraId="1EC797F2" w14:textId="77777777" w:rsidTr="005218BC">
        <w:trPr>
          <w:trHeight w:val="315"/>
        </w:trPr>
        <w:tc>
          <w:tcPr>
            <w:tcW w:w="1500" w:type="dxa"/>
            <w:tcBorders>
              <w:top w:val="single" w:sz="8" w:space="0" w:color="auto"/>
              <w:left w:val="single" w:sz="8" w:space="0" w:color="auto"/>
              <w:bottom w:val="single" w:sz="8" w:space="0" w:color="auto"/>
              <w:right w:val="single" w:sz="8" w:space="0" w:color="auto"/>
            </w:tcBorders>
            <w:shd w:val="clear" w:color="000000" w:fill="DDD9C3"/>
            <w:noWrap/>
            <w:vAlign w:val="bottom"/>
            <w:hideMark/>
          </w:tcPr>
          <w:p w14:paraId="50B3BBB5" w14:textId="77777777" w:rsidR="005218BC" w:rsidRPr="00250EBE" w:rsidRDefault="005218BC" w:rsidP="005218BC">
            <w:pPr>
              <w:spacing w:after="0" w:line="240" w:lineRule="auto"/>
              <w:jc w:val="center"/>
              <w:rPr>
                <w:rFonts w:eastAsia="Times New Roman"/>
                <w:b/>
                <w:bCs/>
                <w:color w:val="000000"/>
                <w:sz w:val="23"/>
                <w:szCs w:val="23"/>
                <w:lang w:eastAsia="es-ES"/>
              </w:rPr>
            </w:pPr>
            <w:r w:rsidRPr="00250EBE">
              <w:rPr>
                <w:rFonts w:eastAsia="Times New Roman"/>
                <w:b/>
                <w:bCs/>
                <w:color w:val="000000"/>
                <w:sz w:val="23"/>
                <w:szCs w:val="23"/>
                <w:lang w:eastAsia="es-ES"/>
              </w:rPr>
              <w:t>Nº REGEPA</w:t>
            </w:r>
          </w:p>
        </w:tc>
        <w:tc>
          <w:tcPr>
            <w:tcW w:w="980" w:type="dxa"/>
            <w:tcBorders>
              <w:top w:val="single" w:sz="8" w:space="0" w:color="auto"/>
              <w:left w:val="nil"/>
              <w:bottom w:val="single" w:sz="8" w:space="0" w:color="auto"/>
              <w:right w:val="single" w:sz="8" w:space="0" w:color="auto"/>
            </w:tcBorders>
            <w:shd w:val="clear" w:color="000000" w:fill="DDD9C3"/>
            <w:noWrap/>
            <w:vAlign w:val="bottom"/>
            <w:hideMark/>
          </w:tcPr>
          <w:p w14:paraId="1A34ECCB" w14:textId="77777777" w:rsidR="005218BC" w:rsidRPr="00250EBE" w:rsidRDefault="005218BC" w:rsidP="005218BC">
            <w:pPr>
              <w:spacing w:after="0" w:line="240" w:lineRule="auto"/>
              <w:jc w:val="center"/>
              <w:rPr>
                <w:rFonts w:eastAsia="Times New Roman"/>
                <w:b/>
                <w:bCs/>
                <w:color w:val="000000"/>
                <w:sz w:val="23"/>
                <w:szCs w:val="23"/>
                <w:lang w:eastAsia="es-ES"/>
              </w:rPr>
            </w:pPr>
            <w:r w:rsidRPr="00250EBE">
              <w:rPr>
                <w:rFonts w:eastAsia="Times New Roman"/>
                <w:b/>
                <w:bCs/>
                <w:color w:val="000000"/>
                <w:sz w:val="23"/>
                <w:szCs w:val="23"/>
                <w:lang w:eastAsia="es-ES"/>
              </w:rPr>
              <w:t>Polígono</w:t>
            </w:r>
          </w:p>
        </w:tc>
        <w:tc>
          <w:tcPr>
            <w:tcW w:w="1000" w:type="dxa"/>
            <w:tcBorders>
              <w:top w:val="single" w:sz="8" w:space="0" w:color="auto"/>
              <w:left w:val="nil"/>
              <w:bottom w:val="single" w:sz="8" w:space="0" w:color="auto"/>
              <w:right w:val="single" w:sz="8" w:space="0" w:color="auto"/>
            </w:tcBorders>
            <w:shd w:val="clear" w:color="000000" w:fill="DDD9C3"/>
            <w:noWrap/>
            <w:vAlign w:val="bottom"/>
            <w:hideMark/>
          </w:tcPr>
          <w:p w14:paraId="7B6CD9A5" w14:textId="77777777" w:rsidR="005218BC" w:rsidRPr="00250EBE" w:rsidRDefault="005218BC" w:rsidP="005218BC">
            <w:pPr>
              <w:spacing w:after="0" w:line="240" w:lineRule="auto"/>
              <w:jc w:val="center"/>
              <w:rPr>
                <w:rFonts w:eastAsia="Times New Roman"/>
                <w:b/>
                <w:bCs/>
                <w:color w:val="000000"/>
                <w:sz w:val="23"/>
                <w:szCs w:val="23"/>
                <w:lang w:eastAsia="es-ES"/>
              </w:rPr>
            </w:pPr>
            <w:r w:rsidRPr="00250EBE">
              <w:rPr>
                <w:rFonts w:eastAsia="Times New Roman"/>
                <w:b/>
                <w:bCs/>
                <w:color w:val="000000"/>
                <w:sz w:val="23"/>
                <w:szCs w:val="23"/>
                <w:lang w:eastAsia="es-ES"/>
              </w:rPr>
              <w:t>Parcela</w:t>
            </w:r>
          </w:p>
        </w:tc>
        <w:tc>
          <w:tcPr>
            <w:tcW w:w="1101" w:type="dxa"/>
            <w:tcBorders>
              <w:top w:val="single" w:sz="8" w:space="0" w:color="auto"/>
              <w:left w:val="nil"/>
              <w:bottom w:val="single" w:sz="8" w:space="0" w:color="auto"/>
              <w:right w:val="single" w:sz="8" w:space="0" w:color="auto"/>
            </w:tcBorders>
            <w:shd w:val="clear" w:color="000000" w:fill="DDD9C3"/>
            <w:vAlign w:val="bottom"/>
          </w:tcPr>
          <w:p w14:paraId="19E68E19" w14:textId="77777777" w:rsidR="005218BC" w:rsidRPr="00250EBE" w:rsidRDefault="005218BC" w:rsidP="005218BC">
            <w:pPr>
              <w:spacing w:after="0" w:line="240" w:lineRule="auto"/>
              <w:jc w:val="center"/>
              <w:rPr>
                <w:rFonts w:eastAsia="Times New Roman"/>
                <w:b/>
                <w:bCs/>
                <w:color w:val="000000"/>
                <w:sz w:val="23"/>
                <w:szCs w:val="23"/>
                <w:lang w:eastAsia="es-ES"/>
              </w:rPr>
            </w:pPr>
            <w:r>
              <w:rPr>
                <w:rFonts w:eastAsia="Times New Roman"/>
                <w:b/>
                <w:bCs/>
                <w:color w:val="000000"/>
                <w:sz w:val="23"/>
                <w:szCs w:val="23"/>
                <w:lang w:eastAsia="es-ES"/>
              </w:rPr>
              <w:t>Municipio</w:t>
            </w:r>
          </w:p>
        </w:tc>
        <w:tc>
          <w:tcPr>
            <w:tcW w:w="1100" w:type="dxa"/>
            <w:tcBorders>
              <w:top w:val="single" w:sz="8" w:space="0" w:color="auto"/>
              <w:left w:val="single" w:sz="8" w:space="0" w:color="auto"/>
              <w:bottom w:val="single" w:sz="8" w:space="0" w:color="auto"/>
              <w:right w:val="single" w:sz="8" w:space="0" w:color="auto"/>
            </w:tcBorders>
            <w:shd w:val="clear" w:color="000000" w:fill="DDD9C3"/>
            <w:noWrap/>
            <w:vAlign w:val="bottom"/>
            <w:hideMark/>
          </w:tcPr>
          <w:p w14:paraId="3CE61200" w14:textId="77777777" w:rsidR="005218BC" w:rsidRPr="00250EBE" w:rsidRDefault="005218BC" w:rsidP="005218BC">
            <w:pPr>
              <w:spacing w:after="0" w:line="240" w:lineRule="auto"/>
              <w:jc w:val="center"/>
              <w:rPr>
                <w:rFonts w:eastAsia="Times New Roman"/>
                <w:b/>
                <w:bCs/>
                <w:color w:val="000000"/>
                <w:sz w:val="23"/>
                <w:szCs w:val="23"/>
                <w:lang w:eastAsia="es-ES"/>
              </w:rPr>
            </w:pPr>
            <w:r w:rsidRPr="00250EBE">
              <w:rPr>
                <w:rFonts w:eastAsia="Times New Roman"/>
                <w:b/>
                <w:bCs/>
                <w:color w:val="000000"/>
                <w:sz w:val="23"/>
                <w:szCs w:val="23"/>
                <w:lang w:eastAsia="es-ES"/>
              </w:rPr>
              <w:t>Superficie</w:t>
            </w:r>
          </w:p>
        </w:tc>
        <w:tc>
          <w:tcPr>
            <w:tcW w:w="1564" w:type="dxa"/>
            <w:tcBorders>
              <w:top w:val="single" w:sz="8" w:space="0" w:color="auto"/>
              <w:left w:val="nil"/>
              <w:bottom w:val="single" w:sz="8" w:space="0" w:color="auto"/>
              <w:right w:val="single" w:sz="8" w:space="0" w:color="auto"/>
            </w:tcBorders>
            <w:shd w:val="clear" w:color="000000" w:fill="DDD9C3"/>
            <w:noWrap/>
            <w:vAlign w:val="bottom"/>
            <w:hideMark/>
          </w:tcPr>
          <w:p w14:paraId="614D5753" w14:textId="77777777" w:rsidR="005218BC" w:rsidRPr="00250EBE" w:rsidRDefault="005218BC" w:rsidP="005218BC">
            <w:pPr>
              <w:spacing w:after="0" w:line="240" w:lineRule="auto"/>
              <w:jc w:val="center"/>
              <w:rPr>
                <w:rFonts w:eastAsia="Times New Roman"/>
                <w:b/>
                <w:bCs/>
                <w:color w:val="000000"/>
                <w:sz w:val="23"/>
                <w:szCs w:val="23"/>
                <w:lang w:eastAsia="es-ES"/>
              </w:rPr>
            </w:pPr>
            <w:r w:rsidRPr="00250EBE">
              <w:rPr>
                <w:rFonts w:eastAsia="Times New Roman"/>
                <w:b/>
                <w:bCs/>
                <w:color w:val="000000"/>
                <w:sz w:val="23"/>
                <w:szCs w:val="23"/>
                <w:lang w:eastAsia="es-ES"/>
              </w:rPr>
              <w:t>Cultivo</w:t>
            </w:r>
          </w:p>
        </w:tc>
        <w:tc>
          <w:tcPr>
            <w:tcW w:w="1984" w:type="dxa"/>
            <w:tcBorders>
              <w:top w:val="single" w:sz="8" w:space="0" w:color="auto"/>
              <w:left w:val="nil"/>
              <w:bottom w:val="single" w:sz="8" w:space="0" w:color="auto"/>
              <w:right w:val="single" w:sz="8" w:space="0" w:color="auto"/>
            </w:tcBorders>
            <w:shd w:val="clear" w:color="000000" w:fill="DDD9C3"/>
            <w:noWrap/>
            <w:vAlign w:val="bottom"/>
            <w:hideMark/>
          </w:tcPr>
          <w:p w14:paraId="6F1BF65F" w14:textId="77777777" w:rsidR="005218BC" w:rsidRPr="00250EBE" w:rsidRDefault="005218BC" w:rsidP="005218BC">
            <w:pPr>
              <w:spacing w:after="0" w:line="240" w:lineRule="auto"/>
              <w:jc w:val="center"/>
              <w:rPr>
                <w:rFonts w:eastAsia="Times New Roman"/>
                <w:b/>
                <w:bCs/>
                <w:color w:val="000000"/>
                <w:sz w:val="23"/>
                <w:szCs w:val="23"/>
                <w:lang w:eastAsia="es-ES"/>
              </w:rPr>
            </w:pPr>
            <w:r w:rsidRPr="00250EBE">
              <w:rPr>
                <w:rFonts w:eastAsia="Times New Roman"/>
                <w:b/>
                <w:bCs/>
                <w:color w:val="000000"/>
                <w:sz w:val="23"/>
                <w:szCs w:val="23"/>
                <w:lang w:eastAsia="es-ES"/>
              </w:rPr>
              <w:t>Variedad</w:t>
            </w:r>
          </w:p>
        </w:tc>
      </w:tr>
      <w:tr w:rsidR="005218BC" w:rsidRPr="00250EBE" w14:paraId="3E0F7436" w14:textId="77777777" w:rsidTr="005218BC">
        <w:trPr>
          <w:trHeight w:val="390"/>
        </w:trPr>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6A1CD516"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980" w:type="dxa"/>
            <w:tcBorders>
              <w:top w:val="nil"/>
              <w:left w:val="nil"/>
              <w:bottom w:val="single" w:sz="8" w:space="0" w:color="auto"/>
              <w:right w:val="single" w:sz="8" w:space="0" w:color="auto"/>
            </w:tcBorders>
            <w:shd w:val="clear" w:color="auto" w:fill="auto"/>
            <w:noWrap/>
            <w:vAlign w:val="bottom"/>
            <w:hideMark/>
          </w:tcPr>
          <w:p w14:paraId="6F279357"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000" w:type="dxa"/>
            <w:tcBorders>
              <w:top w:val="nil"/>
              <w:left w:val="nil"/>
              <w:bottom w:val="single" w:sz="8" w:space="0" w:color="auto"/>
              <w:right w:val="single" w:sz="8" w:space="0" w:color="auto"/>
            </w:tcBorders>
            <w:shd w:val="clear" w:color="auto" w:fill="auto"/>
            <w:noWrap/>
            <w:vAlign w:val="bottom"/>
            <w:hideMark/>
          </w:tcPr>
          <w:p w14:paraId="5C4C7574"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101" w:type="dxa"/>
            <w:tcBorders>
              <w:top w:val="single" w:sz="8" w:space="0" w:color="auto"/>
              <w:left w:val="nil"/>
              <w:bottom w:val="single" w:sz="8" w:space="0" w:color="auto"/>
              <w:right w:val="single" w:sz="8" w:space="0" w:color="auto"/>
            </w:tcBorders>
          </w:tcPr>
          <w:p w14:paraId="7C42BEED" w14:textId="77777777" w:rsidR="005218BC" w:rsidRPr="00250EBE" w:rsidRDefault="005218BC" w:rsidP="00250EBE">
            <w:pPr>
              <w:spacing w:after="0" w:line="240" w:lineRule="auto"/>
              <w:rPr>
                <w:rFonts w:eastAsia="Times New Roman"/>
                <w:color w:val="000000"/>
                <w:sz w:val="23"/>
                <w:szCs w:val="23"/>
                <w:lang w:eastAsia="es-ES"/>
              </w:rPr>
            </w:pP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27A3777F"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564" w:type="dxa"/>
            <w:tcBorders>
              <w:top w:val="nil"/>
              <w:left w:val="nil"/>
              <w:bottom w:val="single" w:sz="8" w:space="0" w:color="auto"/>
              <w:right w:val="single" w:sz="8" w:space="0" w:color="auto"/>
            </w:tcBorders>
            <w:shd w:val="clear" w:color="auto" w:fill="auto"/>
            <w:noWrap/>
            <w:vAlign w:val="bottom"/>
            <w:hideMark/>
          </w:tcPr>
          <w:p w14:paraId="452BFE1B"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984" w:type="dxa"/>
            <w:tcBorders>
              <w:top w:val="nil"/>
              <w:left w:val="nil"/>
              <w:bottom w:val="single" w:sz="8" w:space="0" w:color="auto"/>
              <w:right w:val="single" w:sz="8" w:space="0" w:color="auto"/>
            </w:tcBorders>
            <w:shd w:val="clear" w:color="auto" w:fill="auto"/>
            <w:noWrap/>
            <w:vAlign w:val="bottom"/>
            <w:hideMark/>
          </w:tcPr>
          <w:p w14:paraId="43C029C6"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r>
      <w:tr w:rsidR="005218BC" w:rsidRPr="00250EBE" w14:paraId="2C4E8A0D" w14:textId="77777777" w:rsidTr="005218BC">
        <w:trPr>
          <w:trHeight w:val="390"/>
        </w:trPr>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71EA08F1"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980" w:type="dxa"/>
            <w:tcBorders>
              <w:top w:val="nil"/>
              <w:left w:val="nil"/>
              <w:bottom w:val="single" w:sz="8" w:space="0" w:color="auto"/>
              <w:right w:val="single" w:sz="8" w:space="0" w:color="auto"/>
            </w:tcBorders>
            <w:shd w:val="clear" w:color="auto" w:fill="auto"/>
            <w:noWrap/>
            <w:vAlign w:val="bottom"/>
            <w:hideMark/>
          </w:tcPr>
          <w:p w14:paraId="3A65F0C6"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000" w:type="dxa"/>
            <w:tcBorders>
              <w:top w:val="nil"/>
              <w:left w:val="nil"/>
              <w:bottom w:val="single" w:sz="8" w:space="0" w:color="auto"/>
              <w:right w:val="single" w:sz="8" w:space="0" w:color="auto"/>
            </w:tcBorders>
            <w:shd w:val="clear" w:color="auto" w:fill="auto"/>
            <w:noWrap/>
            <w:vAlign w:val="bottom"/>
            <w:hideMark/>
          </w:tcPr>
          <w:p w14:paraId="73D2B312"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101" w:type="dxa"/>
            <w:tcBorders>
              <w:top w:val="single" w:sz="8" w:space="0" w:color="auto"/>
              <w:left w:val="nil"/>
              <w:bottom w:val="single" w:sz="8" w:space="0" w:color="auto"/>
              <w:right w:val="single" w:sz="8" w:space="0" w:color="auto"/>
            </w:tcBorders>
          </w:tcPr>
          <w:p w14:paraId="752C9CE4" w14:textId="77777777" w:rsidR="005218BC" w:rsidRPr="00250EBE" w:rsidRDefault="005218BC" w:rsidP="00250EBE">
            <w:pPr>
              <w:spacing w:after="0" w:line="240" w:lineRule="auto"/>
              <w:rPr>
                <w:rFonts w:eastAsia="Times New Roman"/>
                <w:color w:val="000000"/>
                <w:sz w:val="23"/>
                <w:szCs w:val="23"/>
                <w:lang w:eastAsia="es-ES"/>
              </w:rPr>
            </w:pP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4B8BD1A3"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564" w:type="dxa"/>
            <w:tcBorders>
              <w:top w:val="nil"/>
              <w:left w:val="nil"/>
              <w:bottom w:val="single" w:sz="8" w:space="0" w:color="auto"/>
              <w:right w:val="single" w:sz="8" w:space="0" w:color="auto"/>
            </w:tcBorders>
            <w:shd w:val="clear" w:color="auto" w:fill="auto"/>
            <w:noWrap/>
            <w:vAlign w:val="bottom"/>
            <w:hideMark/>
          </w:tcPr>
          <w:p w14:paraId="4DF628F7"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984" w:type="dxa"/>
            <w:tcBorders>
              <w:top w:val="nil"/>
              <w:left w:val="nil"/>
              <w:bottom w:val="single" w:sz="8" w:space="0" w:color="auto"/>
              <w:right w:val="single" w:sz="8" w:space="0" w:color="auto"/>
            </w:tcBorders>
            <w:shd w:val="clear" w:color="auto" w:fill="auto"/>
            <w:noWrap/>
            <w:vAlign w:val="bottom"/>
            <w:hideMark/>
          </w:tcPr>
          <w:p w14:paraId="778E61E5"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r>
      <w:tr w:rsidR="005218BC" w:rsidRPr="00250EBE" w14:paraId="15B82699" w14:textId="77777777" w:rsidTr="005218BC">
        <w:trPr>
          <w:trHeight w:val="390"/>
        </w:trPr>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5C12D1F0"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980" w:type="dxa"/>
            <w:tcBorders>
              <w:top w:val="nil"/>
              <w:left w:val="nil"/>
              <w:bottom w:val="single" w:sz="8" w:space="0" w:color="auto"/>
              <w:right w:val="single" w:sz="8" w:space="0" w:color="auto"/>
            </w:tcBorders>
            <w:shd w:val="clear" w:color="auto" w:fill="auto"/>
            <w:noWrap/>
            <w:vAlign w:val="bottom"/>
            <w:hideMark/>
          </w:tcPr>
          <w:p w14:paraId="590CCD63"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000" w:type="dxa"/>
            <w:tcBorders>
              <w:top w:val="nil"/>
              <w:left w:val="nil"/>
              <w:bottom w:val="single" w:sz="8" w:space="0" w:color="auto"/>
              <w:right w:val="single" w:sz="8" w:space="0" w:color="auto"/>
            </w:tcBorders>
            <w:shd w:val="clear" w:color="auto" w:fill="auto"/>
            <w:noWrap/>
            <w:vAlign w:val="bottom"/>
            <w:hideMark/>
          </w:tcPr>
          <w:p w14:paraId="5B3029B4"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101" w:type="dxa"/>
            <w:tcBorders>
              <w:top w:val="single" w:sz="8" w:space="0" w:color="auto"/>
              <w:left w:val="nil"/>
              <w:bottom w:val="single" w:sz="8" w:space="0" w:color="auto"/>
              <w:right w:val="single" w:sz="8" w:space="0" w:color="auto"/>
            </w:tcBorders>
          </w:tcPr>
          <w:p w14:paraId="61BCB6F4" w14:textId="77777777" w:rsidR="005218BC" w:rsidRPr="00250EBE" w:rsidRDefault="005218BC" w:rsidP="00250EBE">
            <w:pPr>
              <w:spacing w:after="0" w:line="240" w:lineRule="auto"/>
              <w:rPr>
                <w:rFonts w:eastAsia="Times New Roman"/>
                <w:color w:val="000000"/>
                <w:sz w:val="23"/>
                <w:szCs w:val="23"/>
                <w:lang w:eastAsia="es-ES"/>
              </w:rPr>
            </w:pP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1FC3A34E"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564" w:type="dxa"/>
            <w:tcBorders>
              <w:top w:val="nil"/>
              <w:left w:val="nil"/>
              <w:bottom w:val="single" w:sz="8" w:space="0" w:color="auto"/>
              <w:right w:val="single" w:sz="8" w:space="0" w:color="auto"/>
            </w:tcBorders>
            <w:shd w:val="clear" w:color="auto" w:fill="auto"/>
            <w:noWrap/>
            <w:vAlign w:val="bottom"/>
            <w:hideMark/>
          </w:tcPr>
          <w:p w14:paraId="2F5CBA0F"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984" w:type="dxa"/>
            <w:tcBorders>
              <w:top w:val="nil"/>
              <w:left w:val="nil"/>
              <w:bottom w:val="single" w:sz="8" w:space="0" w:color="auto"/>
              <w:right w:val="single" w:sz="8" w:space="0" w:color="auto"/>
            </w:tcBorders>
            <w:shd w:val="clear" w:color="auto" w:fill="auto"/>
            <w:noWrap/>
            <w:vAlign w:val="bottom"/>
            <w:hideMark/>
          </w:tcPr>
          <w:p w14:paraId="135A994F"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r>
      <w:tr w:rsidR="005218BC" w:rsidRPr="00250EBE" w14:paraId="26B635B6" w14:textId="77777777" w:rsidTr="005218BC">
        <w:trPr>
          <w:trHeight w:val="390"/>
        </w:trPr>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54AD6637"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980" w:type="dxa"/>
            <w:tcBorders>
              <w:top w:val="nil"/>
              <w:left w:val="nil"/>
              <w:bottom w:val="single" w:sz="8" w:space="0" w:color="auto"/>
              <w:right w:val="single" w:sz="8" w:space="0" w:color="auto"/>
            </w:tcBorders>
            <w:shd w:val="clear" w:color="auto" w:fill="auto"/>
            <w:noWrap/>
            <w:vAlign w:val="bottom"/>
            <w:hideMark/>
          </w:tcPr>
          <w:p w14:paraId="1B373362"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000" w:type="dxa"/>
            <w:tcBorders>
              <w:top w:val="nil"/>
              <w:left w:val="nil"/>
              <w:bottom w:val="single" w:sz="8" w:space="0" w:color="auto"/>
              <w:right w:val="single" w:sz="8" w:space="0" w:color="auto"/>
            </w:tcBorders>
            <w:shd w:val="clear" w:color="auto" w:fill="auto"/>
            <w:noWrap/>
            <w:vAlign w:val="bottom"/>
            <w:hideMark/>
          </w:tcPr>
          <w:p w14:paraId="2FBB038E"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101" w:type="dxa"/>
            <w:tcBorders>
              <w:top w:val="single" w:sz="8" w:space="0" w:color="auto"/>
              <w:left w:val="nil"/>
              <w:bottom w:val="single" w:sz="8" w:space="0" w:color="auto"/>
              <w:right w:val="single" w:sz="8" w:space="0" w:color="auto"/>
            </w:tcBorders>
          </w:tcPr>
          <w:p w14:paraId="348426F8" w14:textId="77777777" w:rsidR="005218BC" w:rsidRPr="00250EBE" w:rsidRDefault="005218BC" w:rsidP="00250EBE">
            <w:pPr>
              <w:spacing w:after="0" w:line="240" w:lineRule="auto"/>
              <w:rPr>
                <w:rFonts w:eastAsia="Times New Roman"/>
                <w:color w:val="000000"/>
                <w:sz w:val="23"/>
                <w:szCs w:val="23"/>
                <w:lang w:eastAsia="es-ES"/>
              </w:rPr>
            </w:pP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4CD7BD67"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564" w:type="dxa"/>
            <w:tcBorders>
              <w:top w:val="nil"/>
              <w:left w:val="nil"/>
              <w:bottom w:val="single" w:sz="8" w:space="0" w:color="auto"/>
              <w:right w:val="single" w:sz="8" w:space="0" w:color="auto"/>
            </w:tcBorders>
            <w:shd w:val="clear" w:color="auto" w:fill="auto"/>
            <w:noWrap/>
            <w:vAlign w:val="bottom"/>
            <w:hideMark/>
          </w:tcPr>
          <w:p w14:paraId="0B89F2EF"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984" w:type="dxa"/>
            <w:tcBorders>
              <w:top w:val="nil"/>
              <w:left w:val="nil"/>
              <w:bottom w:val="single" w:sz="8" w:space="0" w:color="auto"/>
              <w:right w:val="single" w:sz="8" w:space="0" w:color="auto"/>
            </w:tcBorders>
            <w:shd w:val="clear" w:color="auto" w:fill="auto"/>
            <w:noWrap/>
            <w:vAlign w:val="bottom"/>
            <w:hideMark/>
          </w:tcPr>
          <w:p w14:paraId="46397E7C"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r>
      <w:tr w:rsidR="005218BC" w:rsidRPr="00250EBE" w14:paraId="6F2A6EF6" w14:textId="77777777" w:rsidTr="005218BC">
        <w:trPr>
          <w:trHeight w:val="390"/>
        </w:trPr>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373758B7"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980" w:type="dxa"/>
            <w:tcBorders>
              <w:top w:val="nil"/>
              <w:left w:val="nil"/>
              <w:bottom w:val="single" w:sz="8" w:space="0" w:color="auto"/>
              <w:right w:val="single" w:sz="8" w:space="0" w:color="auto"/>
            </w:tcBorders>
            <w:shd w:val="clear" w:color="auto" w:fill="auto"/>
            <w:noWrap/>
            <w:vAlign w:val="bottom"/>
            <w:hideMark/>
          </w:tcPr>
          <w:p w14:paraId="615336E6"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000" w:type="dxa"/>
            <w:tcBorders>
              <w:top w:val="nil"/>
              <w:left w:val="nil"/>
              <w:bottom w:val="single" w:sz="8" w:space="0" w:color="auto"/>
              <w:right w:val="single" w:sz="8" w:space="0" w:color="auto"/>
            </w:tcBorders>
            <w:shd w:val="clear" w:color="auto" w:fill="auto"/>
            <w:noWrap/>
            <w:vAlign w:val="bottom"/>
            <w:hideMark/>
          </w:tcPr>
          <w:p w14:paraId="506E0E43"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101" w:type="dxa"/>
            <w:tcBorders>
              <w:top w:val="single" w:sz="8" w:space="0" w:color="auto"/>
              <w:left w:val="nil"/>
              <w:bottom w:val="single" w:sz="8" w:space="0" w:color="auto"/>
              <w:right w:val="single" w:sz="8" w:space="0" w:color="auto"/>
            </w:tcBorders>
          </w:tcPr>
          <w:p w14:paraId="29261215" w14:textId="77777777" w:rsidR="005218BC" w:rsidRPr="00250EBE" w:rsidRDefault="005218BC" w:rsidP="00250EBE">
            <w:pPr>
              <w:spacing w:after="0" w:line="240" w:lineRule="auto"/>
              <w:rPr>
                <w:rFonts w:eastAsia="Times New Roman"/>
                <w:color w:val="000000"/>
                <w:sz w:val="23"/>
                <w:szCs w:val="23"/>
                <w:lang w:eastAsia="es-ES"/>
              </w:rPr>
            </w:pP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34907F21"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564" w:type="dxa"/>
            <w:tcBorders>
              <w:top w:val="nil"/>
              <w:left w:val="nil"/>
              <w:bottom w:val="single" w:sz="8" w:space="0" w:color="auto"/>
              <w:right w:val="single" w:sz="8" w:space="0" w:color="auto"/>
            </w:tcBorders>
            <w:shd w:val="clear" w:color="auto" w:fill="auto"/>
            <w:noWrap/>
            <w:vAlign w:val="bottom"/>
            <w:hideMark/>
          </w:tcPr>
          <w:p w14:paraId="2669E41D"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984" w:type="dxa"/>
            <w:tcBorders>
              <w:top w:val="nil"/>
              <w:left w:val="nil"/>
              <w:bottom w:val="single" w:sz="8" w:space="0" w:color="auto"/>
              <w:right w:val="single" w:sz="8" w:space="0" w:color="auto"/>
            </w:tcBorders>
            <w:shd w:val="clear" w:color="auto" w:fill="auto"/>
            <w:noWrap/>
            <w:vAlign w:val="bottom"/>
            <w:hideMark/>
          </w:tcPr>
          <w:p w14:paraId="4760FF2E"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r>
      <w:tr w:rsidR="005218BC" w:rsidRPr="00250EBE" w14:paraId="1E5BD445" w14:textId="77777777" w:rsidTr="005218BC">
        <w:trPr>
          <w:trHeight w:val="390"/>
        </w:trPr>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49EFB8BF"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980" w:type="dxa"/>
            <w:tcBorders>
              <w:top w:val="nil"/>
              <w:left w:val="nil"/>
              <w:bottom w:val="single" w:sz="8" w:space="0" w:color="auto"/>
              <w:right w:val="single" w:sz="8" w:space="0" w:color="auto"/>
            </w:tcBorders>
            <w:shd w:val="clear" w:color="auto" w:fill="auto"/>
            <w:noWrap/>
            <w:vAlign w:val="bottom"/>
            <w:hideMark/>
          </w:tcPr>
          <w:p w14:paraId="0C8F4817"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000" w:type="dxa"/>
            <w:tcBorders>
              <w:top w:val="nil"/>
              <w:left w:val="nil"/>
              <w:bottom w:val="single" w:sz="8" w:space="0" w:color="auto"/>
              <w:right w:val="single" w:sz="8" w:space="0" w:color="auto"/>
            </w:tcBorders>
            <w:shd w:val="clear" w:color="auto" w:fill="auto"/>
            <w:noWrap/>
            <w:vAlign w:val="bottom"/>
            <w:hideMark/>
          </w:tcPr>
          <w:p w14:paraId="6FCD3F84"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101" w:type="dxa"/>
            <w:tcBorders>
              <w:top w:val="single" w:sz="8" w:space="0" w:color="auto"/>
              <w:left w:val="nil"/>
              <w:bottom w:val="single" w:sz="8" w:space="0" w:color="auto"/>
              <w:right w:val="single" w:sz="8" w:space="0" w:color="auto"/>
            </w:tcBorders>
          </w:tcPr>
          <w:p w14:paraId="300AAEC1" w14:textId="77777777" w:rsidR="005218BC" w:rsidRPr="00250EBE" w:rsidRDefault="005218BC" w:rsidP="00250EBE">
            <w:pPr>
              <w:spacing w:after="0" w:line="240" w:lineRule="auto"/>
              <w:rPr>
                <w:rFonts w:eastAsia="Times New Roman"/>
                <w:color w:val="000000"/>
                <w:sz w:val="23"/>
                <w:szCs w:val="23"/>
                <w:lang w:eastAsia="es-ES"/>
              </w:rPr>
            </w:pP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24DEE913"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564" w:type="dxa"/>
            <w:tcBorders>
              <w:top w:val="nil"/>
              <w:left w:val="nil"/>
              <w:bottom w:val="single" w:sz="8" w:space="0" w:color="auto"/>
              <w:right w:val="single" w:sz="8" w:space="0" w:color="auto"/>
            </w:tcBorders>
            <w:shd w:val="clear" w:color="auto" w:fill="auto"/>
            <w:noWrap/>
            <w:vAlign w:val="bottom"/>
            <w:hideMark/>
          </w:tcPr>
          <w:p w14:paraId="16A031E8"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984" w:type="dxa"/>
            <w:tcBorders>
              <w:top w:val="nil"/>
              <w:left w:val="nil"/>
              <w:bottom w:val="single" w:sz="8" w:space="0" w:color="auto"/>
              <w:right w:val="single" w:sz="8" w:space="0" w:color="auto"/>
            </w:tcBorders>
            <w:shd w:val="clear" w:color="auto" w:fill="auto"/>
            <w:noWrap/>
            <w:vAlign w:val="bottom"/>
            <w:hideMark/>
          </w:tcPr>
          <w:p w14:paraId="1AA74702"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r>
      <w:tr w:rsidR="005218BC" w:rsidRPr="00250EBE" w14:paraId="6E3BCD67" w14:textId="77777777" w:rsidTr="005218BC">
        <w:trPr>
          <w:trHeight w:val="390"/>
        </w:trPr>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43EB2BEA"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980" w:type="dxa"/>
            <w:tcBorders>
              <w:top w:val="nil"/>
              <w:left w:val="nil"/>
              <w:bottom w:val="single" w:sz="8" w:space="0" w:color="auto"/>
              <w:right w:val="single" w:sz="8" w:space="0" w:color="auto"/>
            </w:tcBorders>
            <w:shd w:val="clear" w:color="auto" w:fill="auto"/>
            <w:noWrap/>
            <w:vAlign w:val="bottom"/>
            <w:hideMark/>
          </w:tcPr>
          <w:p w14:paraId="30008979"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000" w:type="dxa"/>
            <w:tcBorders>
              <w:top w:val="nil"/>
              <w:left w:val="nil"/>
              <w:bottom w:val="single" w:sz="8" w:space="0" w:color="auto"/>
              <w:right w:val="single" w:sz="8" w:space="0" w:color="auto"/>
            </w:tcBorders>
            <w:shd w:val="clear" w:color="auto" w:fill="auto"/>
            <w:noWrap/>
            <w:vAlign w:val="bottom"/>
            <w:hideMark/>
          </w:tcPr>
          <w:p w14:paraId="1FA6BC27"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101" w:type="dxa"/>
            <w:tcBorders>
              <w:top w:val="single" w:sz="8" w:space="0" w:color="auto"/>
              <w:left w:val="nil"/>
              <w:bottom w:val="single" w:sz="8" w:space="0" w:color="auto"/>
              <w:right w:val="single" w:sz="8" w:space="0" w:color="auto"/>
            </w:tcBorders>
          </w:tcPr>
          <w:p w14:paraId="5A8CEBCC" w14:textId="77777777" w:rsidR="005218BC" w:rsidRPr="00250EBE" w:rsidRDefault="005218BC" w:rsidP="00250EBE">
            <w:pPr>
              <w:spacing w:after="0" w:line="240" w:lineRule="auto"/>
              <w:rPr>
                <w:rFonts w:eastAsia="Times New Roman"/>
                <w:color w:val="000000"/>
                <w:sz w:val="23"/>
                <w:szCs w:val="23"/>
                <w:lang w:eastAsia="es-ES"/>
              </w:rPr>
            </w:pP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6B3EE3D3"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564" w:type="dxa"/>
            <w:tcBorders>
              <w:top w:val="nil"/>
              <w:left w:val="nil"/>
              <w:bottom w:val="single" w:sz="8" w:space="0" w:color="auto"/>
              <w:right w:val="single" w:sz="8" w:space="0" w:color="auto"/>
            </w:tcBorders>
            <w:shd w:val="clear" w:color="auto" w:fill="auto"/>
            <w:noWrap/>
            <w:vAlign w:val="bottom"/>
            <w:hideMark/>
          </w:tcPr>
          <w:p w14:paraId="66B6F303"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984" w:type="dxa"/>
            <w:tcBorders>
              <w:top w:val="nil"/>
              <w:left w:val="nil"/>
              <w:bottom w:val="single" w:sz="8" w:space="0" w:color="auto"/>
              <w:right w:val="single" w:sz="8" w:space="0" w:color="auto"/>
            </w:tcBorders>
            <w:shd w:val="clear" w:color="auto" w:fill="auto"/>
            <w:noWrap/>
            <w:vAlign w:val="bottom"/>
            <w:hideMark/>
          </w:tcPr>
          <w:p w14:paraId="1395A085"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r>
      <w:tr w:rsidR="005218BC" w:rsidRPr="00250EBE" w14:paraId="5D09CFE9" w14:textId="77777777" w:rsidTr="005218BC">
        <w:trPr>
          <w:trHeight w:val="390"/>
        </w:trPr>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0743E660" w14:textId="77777777" w:rsidR="005218BC" w:rsidRPr="00250EBE" w:rsidRDefault="005218BC" w:rsidP="00250EBE">
            <w:pPr>
              <w:spacing w:after="0" w:line="240" w:lineRule="auto"/>
              <w:rPr>
                <w:rFonts w:eastAsia="Times New Roman"/>
                <w:color w:val="000000"/>
                <w:sz w:val="23"/>
                <w:szCs w:val="23"/>
                <w:lang w:eastAsia="es-ES"/>
              </w:rPr>
            </w:pPr>
          </w:p>
        </w:tc>
        <w:tc>
          <w:tcPr>
            <w:tcW w:w="980" w:type="dxa"/>
            <w:tcBorders>
              <w:top w:val="nil"/>
              <w:left w:val="nil"/>
              <w:bottom w:val="single" w:sz="8" w:space="0" w:color="auto"/>
              <w:right w:val="single" w:sz="8" w:space="0" w:color="auto"/>
            </w:tcBorders>
            <w:shd w:val="clear" w:color="auto" w:fill="auto"/>
            <w:noWrap/>
            <w:vAlign w:val="bottom"/>
            <w:hideMark/>
          </w:tcPr>
          <w:p w14:paraId="52E9B163" w14:textId="77777777" w:rsidR="005218BC" w:rsidRPr="00250EBE" w:rsidRDefault="005218BC" w:rsidP="00250EBE">
            <w:pPr>
              <w:spacing w:after="0" w:line="240" w:lineRule="auto"/>
              <w:rPr>
                <w:rFonts w:eastAsia="Times New Roman"/>
                <w:color w:val="000000"/>
                <w:sz w:val="23"/>
                <w:szCs w:val="23"/>
                <w:lang w:eastAsia="es-ES"/>
              </w:rPr>
            </w:pPr>
          </w:p>
        </w:tc>
        <w:tc>
          <w:tcPr>
            <w:tcW w:w="1000" w:type="dxa"/>
            <w:tcBorders>
              <w:top w:val="nil"/>
              <w:left w:val="nil"/>
              <w:bottom w:val="single" w:sz="8" w:space="0" w:color="auto"/>
              <w:right w:val="single" w:sz="8" w:space="0" w:color="auto"/>
            </w:tcBorders>
            <w:shd w:val="clear" w:color="auto" w:fill="auto"/>
            <w:noWrap/>
            <w:vAlign w:val="bottom"/>
            <w:hideMark/>
          </w:tcPr>
          <w:p w14:paraId="6A470BDD" w14:textId="77777777" w:rsidR="005218BC" w:rsidRPr="00250EBE" w:rsidRDefault="005218BC" w:rsidP="00250EBE">
            <w:pPr>
              <w:spacing w:after="0" w:line="240" w:lineRule="auto"/>
              <w:rPr>
                <w:rFonts w:eastAsia="Times New Roman"/>
                <w:color w:val="000000"/>
                <w:sz w:val="23"/>
                <w:szCs w:val="23"/>
                <w:lang w:eastAsia="es-ES"/>
              </w:rPr>
            </w:pPr>
          </w:p>
        </w:tc>
        <w:tc>
          <w:tcPr>
            <w:tcW w:w="1101" w:type="dxa"/>
            <w:tcBorders>
              <w:top w:val="single" w:sz="8" w:space="0" w:color="auto"/>
              <w:left w:val="nil"/>
              <w:bottom w:val="single" w:sz="8" w:space="0" w:color="auto"/>
              <w:right w:val="single" w:sz="8" w:space="0" w:color="auto"/>
            </w:tcBorders>
          </w:tcPr>
          <w:p w14:paraId="429F0283" w14:textId="77777777" w:rsidR="005218BC" w:rsidRPr="00250EBE" w:rsidRDefault="005218BC" w:rsidP="00250EBE">
            <w:pPr>
              <w:spacing w:after="0" w:line="240" w:lineRule="auto"/>
              <w:rPr>
                <w:rFonts w:eastAsia="Times New Roman"/>
                <w:color w:val="000000"/>
                <w:sz w:val="23"/>
                <w:szCs w:val="23"/>
                <w:lang w:eastAsia="es-ES"/>
              </w:rPr>
            </w:pP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693044A3" w14:textId="77777777" w:rsidR="005218BC" w:rsidRPr="00250EBE" w:rsidRDefault="005218BC" w:rsidP="00250EBE">
            <w:pPr>
              <w:spacing w:after="0" w:line="240" w:lineRule="auto"/>
              <w:rPr>
                <w:rFonts w:eastAsia="Times New Roman"/>
                <w:color w:val="000000"/>
                <w:sz w:val="23"/>
                <w:szCs w:val="23"/>
                <w:lang w:eastAsia="es-ES"/>
              </w:rPr>
            </w:pPr>
          </w:p>
        </w:tc>
        <w:tc>
          <w:tcPr>
            <w:tcW w:w="1564" w:type="dxa"/>
            <w:tcBorders>
              <w:top w:val="nil"/>
              <w:left w:val="nil"/>
              <w:bottom w:val="single" w:sz="8" w:space="0" w:color="auto"/>
              <w:right w:val="single" w:sz="8" w:space="0" w:color="auto"/>
            </w:tcBorders>
            <w:shd w:val="clear" w:color="auto" w:fill="auto"/>
            <w:noWrap/>
            <w:vAlign w:val="bottom"/>
            <w:hideMark/>
          </w:tcPr>
          <w:p w14:paraId="7BC61460" w14:textId="77777777" w:rsidR="005218BC" w:rsidRPr="00250EBE" w:rsidRDefault="005218BC" w:rsidP="00250EBE">
            <w:pPr>
              <w:spacing w:after="0" w:line="240" w:lineRule="auto"/>
              <w:rPr>
                <w:rFonts w:eastAsia="Times New Roman"/>
                <w:color w:val="000000"/>
                <w:sz w:val="23"/>
                <w:szCs w:val="23"/>
                <w:lang w:eastAsia="es-ES"/>
              </w:rPr>
            </w:pPr>
          </w:p>
        </w:tc>
        <w:tc>
          <w:tcPr>
            <w:tcW w:w="1984" w:type="dxa"/>
            <w:tcBorders>
              <w:top w:val="nil"/>
              <w:left w:val="nil"/>
              <w:bottom w:val="single" w:sz="8" w:space="0" w:color="auto"/>
              <w:right w:val="single" w:sz="8" w:space="0" w:color="auto"/>
            </w:tcBorders>
            <w:shd w:val="clear" w:color="auto" w:fill="auto"/>
            <w:noWrap/>
            <w:vAlign w:val="bottom"/>
            <w:hideMark/>
          </w:tcPr>
          <w:p w14:paraId="7908AE0B" w14:textId="77777777" w:rsidR="005218BC" w:rsidRPr="00250EBE" w:rsidRDefault="005218BC" w:rsidP="00250EBE">
            <w:pPr>
              <w:spacing w:after="0" w:line="240" w:lineRule="auto"/>
              <w:rPr>
                <w:rFonts w:eastAsia="Times New Roman"/>
                <w:color w:val="000000"/>
                <w:sz w:val="23"/>
                <w:szCs w:val="23"/>
                <w:lang w:eastAsia="es-ES"/>
              </w:rPr>
            </w:pPr>
          </w:p>
        </w:tc>
      </w:tr>
      <w:tr w:rsidR="005218BC" w:rsidRPr="00250EBE" w14:paraId="2D567E52" w14:textId="77777777" w:rsidTr="005218BC">
        <w:trPr>
          <w:trHeight w:val="390"/>
        </w:trPr>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5C79F77B" w14:textId="77777777" w:rsidR="005218BC" w:rsidRPr="00250EBE" w:rsidRDefault="005218BC" w:rsidP="00250EBE">
            <w:pPr>
              <w:spacing w:after="0" w:line="240" w:lineRule="auto"/>
              <w:rPr>
                <w:rFonts w:eastAsia="Times New Roman"/>
                <w:color w:val="000000"/>
                <w:sz w:val="23"/>
                <w:szCs w:val="23"/>
                <w:lang w:eastAsia="es-ES"/>
              </w:rPr>
            </w:pPr>
          </w:p>
        </w:tc>
        <w:tc>
          <w:tcPr>
            <w:tcW w:w="980" w:type="dxa"/>
            <w:tcBorders>
              <w:top w:val="nil"/>
              <w:left w:val="nil"/>
              <w:bottom w:val="single" w:sz="8" w:space="0" w:color="auto"/>
              <w:right w:val="single" w:sz="8" w:space="0" w:color="auto"/>
            </w:tcBorders>
            <w:shd w:val="clear" w:color="auto" w:fill="auto"/>
            <w:noWrap/>
            <w:vAlign w:val="bottom"/>
            <w:hideMark/>
          </w:tcPr>
          <w:p w14:paraId="4E1821B8" w14:textId="77777777" w:rsidR="005218BC" w:rsidRPr="00250EBE" w:rsidRDefault="005218BC" w:rsidP="00250EBE">
            <w:pPr>
              <w:spacing w:after="0" w:line="240" w:lineRule="auto"/>
              <w:rPr>
                <w:rFonts w:eastAsia="Times New Roman"/>
                <w:color w:val="000000"/>
                <w:sz w:val="23"/>
                <w:szCs w:val="23"/>
                <w:lang w:eastAsia="es-ES"/>
              </w:rPr>
            </w:pPr>
          </w:p>
        </w:tc>
        <w:tc>
          <w:tcPr>
            <w:tcW w:w="1000" w:type="dxa"/>
            <w:tcBorders>
              <w:top w:val="nil"/>
              <w:left w:val="nil"/>
              <w:bottom w:val="single" w:sz="8" w:space="0" w:color="auto"/>
              <w:right w:val="single" w:sz="8" w:space="0" w:color="auto"/>
            </w:tcBorders>
            <w:shd w:val="clear" w:color="auto" w:fill="auto"/>
            <w:noWrap/>
            <w:vAlign w:val="bottom"/>
            <w:hideMark/>
          </w:tcPr>
          <w:p w14:paraId="0ED2693D" w14:textId="77777777" w:rsidR="005218BC" w:rsidRPr="00250EBE" w:rsidRDefault="005218BC" w:rsidP="00250EBE">
            <w:pPr>
              <w:spacing w:after="0" w:line="240" w:lineRule="auto"/>
              <w:rPr>
                <w:rFonts w:eastAsia="Times New Roman"/>
                <w:color w:val="000000"/>
                <w:sz w:val="23"/>
                <w:szCs w:val="23"/>
                <w:lang w:eastAsia="es-ES"/>
              </w:rPr>
            </w:pPr>
          </w:p>
        </w:tc>
        <w:tc>
          <w:tcPr>
            <w:tcW w:w="1101" w:type="dxa"/>
            <w:tcBorders>
              <w:top w:val="single" w:sz="8" w:space="0" w:color="auto"/>
              <w:left w:val="nil"/>
              <w:bottom w:val="single" w:sz="8" w:space="0" w:color="auto"/>
              <w:right w:val="single" w:sz="8" w:space="0" w:color="auto"/>
            </w:tcBorders>
          </w:tcPr>
          <w:p w14:paraId="391BF106" w14:textId="77777777" w:rsidR="005218BC" w:rsidRPr="00250EBE" w:rsidRDefault="005218BC" w:rsidP="00250EBE">
            <w:pPr>
              <w:spacing w:after="0" w:line="240" w:lineRule="auto"/>
              <w:rPr>
                <w:rFonts w:eastAsia="Times New Roman"/>
                <w:color w:val="000000"/>
                <w:sz w:val="23"/>
                <w:szCs w:val="23"/>
                <w:lang w:eastAsia="es-ES"/>
              </w:rPr>
            </w:pP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7FFA3EEE" w14:textId="77777777" w:rsidR="005218BC" w:rsidRPr="00250EBE" w:rsidRDefault="005218BC" w:rsidP="00250EBE">
            <w:pPr>
              <w:spacing w:after="0" w:line="240" w:lineRule="auto"/>
              <w:rPr>
                <w:rFonts w:eastAsia="Times New Roman"/>
                <w:color w:val="000000"/>
                <w:sz w:val="23"/>
                <w:szCs w:val="23"/>
                <w:lang w:eastAsia="es-ES"/>
              </w:rPr>
            </w:pPr>
          </w:p>
        </w:tc>
        <w:tc>
          <w:tcPr>
            <w:tcW w:w="1564" w:type="dxa"/>
            <w:tcBorders>
              <w:top w:val="nil"/>
              <w:left w:val="nil"/>
              <w:bottom w:val="single" w:sz="8" w:space="0" w:color="auto"/>
              <w:right w:val="single" w:sz="8" w:space="0" w:color="auto"/>
            </w:tcBorders>
            <w:shd w:val="clear" w:color="auto" w:fill="auto"/>
            <w:noWrap/>
            <w:vAlign w:val="bottom"/>
            <w:hideMark/>
          </w:tcPr>
          <w:p w14:paraId="3E4D22CD" w14:textId="77777777" w:rsidR="005218BC" w:rsidRPr="00250EBE" w:rsidRDefault="005218BC" w:rsidP="00250EBE">
            <w:pPr>
              <w:spacing w:after="0" w:line="240" w:lineRule="auto"/>
              <w:rPr>
                <w:rFonts w:eastAsia="Times New Roman"/>
                <w:color w:val="000000"/>
                <w:sz w:val="23"/>
                <w:szCs w:val="23"/>
                <w:lang w:eastAsia="es-ES"/>
              </w:rPr>
            </w:pPr>
          </w:p>
        </w:tc>
        <w:tc>
          <w:tcPr>
            <w:tcW w:w="1984" w:type="dxa"/>
            <w:tcBorders>
              <w:top w:val="nil"/>
              <w:left w:val="nil"/>
              <w:bottom w:val="single" w:sz="8" w:space="0" w:color="auto"/>
              <w:right w:val="single" w:sz="8" w:space="0" w:color="auto"/>
            </w:tcBorders>
            <w:shd w:val="clear" w:color="auto" w:fill="auto"/>
            <w:noWrap/>
            <w:vAlign w:val="bottom"/>
            <w:hideMark/>
          </w:tcPr>
          <w:p w14:paraId="303CF382" w14:textId="77777777" w:rsidR="005218BC" w:rsidRPr="00250EBE" w:rsidRDefault="005218BC" w:rsidP="00250EBE">
            <w:pPr>
              <w:spacing w:after="0" w:line="240" w:lineRule="auto"/>
              <w:rPr>
                <w:rFonts w:eastAsia="Times New Roman"/>
                <w:color w:val="000000"/>
                <w:sz w:val="23"/>
                <w:szCs w:val="23"/>
                <w:lang w:eastAsia="es-ES"/>
              </w:rPr>
            </w:pPr>
          </w:p>
        </w:tc>
      </w:tr>
      <w:tr w:rsidR="005218BC" w:rsidRPr="00250EBE" w14:paraId="0E09E562" w14:textId="77777777" w:rsidTr="005218BC">
        <w:trPr>
          <w:trHeight w:val="390"/>
        </w:trPr>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6A38DD30" w14:textId="77777777" w:rsidR="005218BC" w:rsidRPr="00250EBE" w:rsidRDefault="005218BC" w:rsidP="00250EBE">
            <w:pPr>
              <w:spacing w:after="0" w:line="240" w:lineRule="auto"/>
              <w:rPr>
                <w:rFonts w:eastAsia="Times New Roman"/>
                <w:color w:val="000000"/>
                <w:sz w:val="23"/>
                <w:szCs w:val="23"/>
                <w:lang w:eastAsia="es-ES"/>
              </w:rPr>
            </w:pPr>
          </w:p>
        </w:tc>
        <w:tc>
          <w:tcPr>
            <w:tcW w:w="980" w:type="dxa"/>
            <w:tcBorders>
              <w:top w:val="nil"/>
              <w:left w:val="nil"/>
              <w:bottom w:val="single" w:sz="8" w:space="0" w:color="auto"/>
              <w:right w:val="single" w:sz="8" w:space="0" w:color="auto"/>
            </w:tcBorders>
            <w:shd w:val="clear" w:color="auto" w:fill="auto"/>
            <w:noWrap/>
            <w:vAlign w:val="bottom"/>
            <w:hideMark/>
          </w:tcPr>
          <w:p w14:paraId="228A6CA1" w14:textId="77777777" w:rsidR="005218BC" w:rsidRPr="00250EBE" w:rsidRDefault="005218BC" w:rsidP="00250EBE">
            <w:pPr>
              <w:spacing w:after="0" w:line="240" w:lineRule="auto"/>
              <w:rPr>
                <w:rFonts w:eastAsia="Times New Roman"/>
                <w:color w:val="000000"/>
                <w:sz w:val="23"/>
                <w:szCs w:val="23"/>
                <w:lang w:eastAsia="es-ES"/>
              </w:rPr>
            </w:pPr>
          </w:p>
        </w:tc>
        <w:tc>
          <w:tcPr>
            <w:tcW w:w="1000" w:type="dxa"/>
            <w:tcBorders>
              <w:top w:val="nil"/>
              <w:left w:val="nil"/>
              <w:bottom w:val="single" w:sz="8" w:space="0" w:color="auto"/>
              <w:right w:val="single" w:sz="8" w:space="0" w:color="auto"/>
            </w:tcBorders>
            <w:shd w:val="clear" w:color="auto" w:fill="auto"/>
            <w:noWrap/>
            <w:vAlign w:val="bottom"/>
            <w:hideMark/>
          </w:tcPr>
          <w:p w14:paraId="33762F6F" w14:textId="77777777" w:rsidR="005218BC" w:rsidRPr="00250EBE" w:rsidRDefault="005218BC" w:rsidP="00250EBE">
            <w:pPr>
              <w:spacing w:after="0" w:line="240" w:lineRule="auto"/>
              <w:rPr>
                <w:rFonts w:eastAsia="Times New Roman"/>
                <w:color w:val="000000"/>
                <w:sz w:val="23"/>
                <w:szCs w:val="23"/>
                <w:lang w:eastAsia="es-ES"/>
              </w:rPr>
            </w:pPr>
          </w:p>
        </w:tc>
        <w:tc>
          <w:tcPr>
            <w:tcW w:w="1101" w:type="dxa"/>
            <w:tcBorders>
              <w:top w:val="single" w:sz="8" w:space="0" w:color="auto"/>
              <w:left w:val="nil"/>
              <w:bottom w:val="single" w:sz="8" w:space="0" w:color="auto"/>
              <w:right w:val="single" w:sz="8" w:space="0" w:color="auto"/>
            </w:tcBorders>
          </w:tcPr>
          <w:p w14:paraId="58069216" w14:textId="77777777" w:rsidR="005218BC" w:rsidRPr="00250EBE" w:rsidRDefault="005218BC" w:rsidP="00250EBE">
            <w:pPr>
              <w:spacing w:after="0" w:line="240" w:lineRule="auto"/>
              <w:rPr>
                <w:rFonts w:eastAsia="Times New Roman"/>
                <w:color w:val="000000"/>
                <w:sz w:val="23"/>
                <w:szCs w:val="23"/>
                <w:lang w:eastAsia="es-ES"/>
              </w:rPr>
            </w:pP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0F1F2AE4" w14:textId="77777777" w:rsidR="005218BC" w:rsidRPr="00250EBE" w:rsidRDefault="005218BC" w:rsidP="00250EBE">
            <w:pPr>
              <w:spacing w:after="0" w:line="240" w:lineRule="auto"/>
              <w:rPr>
                <w:rFonts w:eastAsia="Times New Roman"/>
                <w:color w:val="000000"/>
                <w:sz w:val="23"/>
                <w:szCs w:val="23"/>
                <w:lang w:eastAsia="es-ES"/>
              </w:rPr>
            </w:pPr>
          </w:p>
        </w:tc>
        <w:tc>
          <w:tcPr>
            <w:tcW w:w="1564" w:type="dxa"/>
            <w:tcBorders>
              <w:top w:val="nil"/>
              <w:left w:val="nil"/>
              <w:bottom w:val="single" w:sz="8" w:space="0" w:color="auto"/>
              <w:right w:val="single" w:sz="8" w:space="0" w:color="auto"/>
            </w:tcBorders>
            <w:shd w:val="clear" w:color="auto" w:fill="auto"/>
            <w:noWrap/>
            <w:vAlign w:val="bottom"/>
            <w:hideMark/>
          </w:tcPr>
          <w:p w14:paraId="39BD1896" w14:textId="77777777" w:rsidR="005218BC" w:rsidRPr="00250EBE" w:rsidRDefault="005218BC" w:rsidP="00250EBE">
            <w:pPr>
              <w:spacing w:after="0" w:line="240" w:lineRule="auto"/>
              <w:rPr>
                <w:rFonts w:eastAsia="Times New Roman"/>
                <w:color w:val="000000"/>
                <w:sz w:val="23"/>
                <w:szCs w:val="23"/>
                <w:lang w:eastAsia="es-ES"/>
              </w:rPr>
            </w:pPr>
          </w:p>
        </w:tc>
        <w:tc>
          <w:tcPr>
            <w:tcW w:w="1984" w:type="dxa"/>
            <w:tcBorders>
              <w:top w:val="nil"/>
              <w:left w:val="nil"/>
              <w:bottom w:val="single" w:sz="8" w:space="0" w:color="auto"/>
              <w:right w:val="single" w:sz="8" w:space="0" w:color="auto"/>
            </w:tcBorders>
            <w:shd w:val="clear" w:color="auto" w:fill="auto"/>
            <w:noWrap/>
            <w:vAlign w:val="bottom"/>
            <w:hideMark/>
          </w:tcPr>
          <w:p w14:paraId="26650F55" w14:textId="77777777" w:rsidR="005218BC" w:rsidRPr="00250EBE" w:rsidRDefault="005218BC" w:rsidP="00250EBE">
            <w:pPr>
              <w:spacing w:after="0" w:line="240" w:lineRule="auto"/>
              <w:rPr>
                <w:rFonts w:eastAsia="Times New Roman"/>
                <w:color w:val="000000"/>
                <w:sz w:val="23"/>
                <w:szCs w:val="23"/>
                <w:lang w:eastAsia="es-ES"/>
              </w:rPr>
            </w:pPr>
          </w:p>
        </w:tc>
      </w:tr>
      <w:tr w:rsidR="005218BC" w:rsidRPr="00250EBE" w14:paraId="3B86C532" w14:textId="77777777" w:rsidTr="005218BC">
        <w:trPr>
          <w:trHeight w:val="390"/>
        </w:trPr>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2CB1883D"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980" w:type="dxa"/>
            <w:tcBorders>
              <w:top w:val="nil"/>
              <w:left w:val="nil"/>
              <w:bottom w:val="single" w:sz="8" w:space="0" w:color="auto"/>
              <w:right w:val="single" w:sz="8" w:space="0" w:color="auto"/>
            </w:tcBorders>
            <w:shd w:val="clear" w:color="auto" w:fill="auto"/>
            <w:noWrap/>
            <w:vAlign w:val="bottom"/>
            <w:hideMark/>
          </w:tcPr>
          <w:p w14:paraId="31C4695F"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000" w:type="dxa"/>
            <w:tcBorders>
              <w:top w:val="nil"/>
              <w:left w:val="nil"/>
              <w:bottom w:val="single" w:sz="8" w:space="0" w:color="auto"/>
              <w:right w:val="single" w:sz="8" w:space="0" w:color="auto"/>
            </w:tcBorders>
            <w:shd w:val="clear" w:color="auto" w:fill="auto"/>
            <w:noWrap/>
            <w:vAlign w:val="bottom"/>
            <w:hideMark/>
          </w:tcPr>
          <w:p w14:paraId="570B39DA"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101" w:type="dxa"/>
            <w:tcBorders>
              <w:top w:val="single" w:sz="8" w:space="0" w:color="auto"/>
              <w:left w:val="nil"/>
              <w:bottom w:val="single" w:sz="8" w:space="0" w:color="auto"/>
              <w:right w:val="single" w:sz="8" w:space="0" w:color="auto"/>
            </w:tcBorders>
          </w:tcPr>
          <w:p w14:paraId="64B73FF4" w14:textId="77777777" w:rsidR="005218BC" w:rsidRPr="00250EBE" w:rsidRDefault="005218BC" w:rsidP="00250EBE">
            <w:pPr>
              <w:spacing w:after="0" w:line="240" w:lineRule="auto"/>
              <w:rPr>
                <w:rFonts w:eastAsia="Times New Roman"/>
                <w:color w:val="000000"/>
                <w:sz w:val="23"/>
                <w:szCs w:val="23"/>
                <w:lang w:eastAsia="es-ES"/>
              </w:rPr>
            </w:pP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651D52B9"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564" w:type="dxa"/>
            <w:tcBorders>
              <w:top w:val="nil"/>
              <w:left w:val="nil"/>
              <w:bottom w:val="single" w:sz="8" w:space="0" w:color="auto"/>
              <w:right w:val="single" w:sz="8" w:space="0" w:color="auto"/>
            </w:tcBorders>
            <w:shd w:val="clear" w:color="auto" w:fill="auto"/>
            <w:noWrap/>
            <w:vAlign w:val="bottom"/>
            <w:hideMark/>
          </w:tcPr>
          <w:p w14:paraId="30FB704E"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c>
          <w:tcPr>
            <w:tcW w:w="1984" w:type="dxa"/>
            <w:tcBorders>
              <w:top w:val="nil"/>
              <w:left w:val="nil"/>
              <w:bottom w:val="single" w:sz="8" w:space="0" w:color="auto"/>
              <w:right w:val="single" w:sz="8" w:space="0" w:color="auto"/>
            </w:tcBorders>
            <w:shd w:val="clear" w:color="auto" w:fill="auto"/>
            <w:noWrap/>
            <w:vAlign w:val="bottom"/>
            <w:hideMark/>
          </w:tcPr>
          <w:p w14:paraId="391025CC" w14:textId="77777777" w:rsidR="005218BC" w:rsidRPr="00250EBE" w:rsidRDefault="005218BC" w:rsidP="00250EBE">
            <w:pPr>
              <w:spacing w:after="0" w:line="240" w:lineRule="auto"/>
              <w:rPr>
                <w:rFonts w:eastAsia="Times New Roman"/>
                <w:color w:val="000000"/>
                <w:sz w:val="23"/>
                <w:szCs w:val="23"/>
                <w:lang w:eastAsia="es-ES"/>
              </w:rPr>
            </w:pPr>
            <w:r w:rsidRPr="00250EBE">
              <w:rPr>
                <w:rFonts w:eastAsia="Times New Roman"/>
                <w:color w:val="000000"/>
                <w:sz w:val="23"/>
                <w:szCs w:val="23"/>
                <w:lang w:eastAsia="es-ES"/>
              </w:rPr>
              <w:t> </w:t>
            </w:r>
          </w:p>
        </w:tc>
      </w:tr>
    </w:tbl>
    <w:p w14:paraId="3C47F0F2" w14:textId="77777777" w:rsidR="008D659D" w:rsidRPr="00250EBE" w:rsidRDefault="00514BAF" w:rsidP="00250EBE">
      <w:pPr>
        <w:pStyle w:val="Textoindependiente"/>
        <w:spacing w:line="240" w:lineRule="auto"/>
        <w:rPr>
          <w:rFonts w:asciiTheme="minorHAnsi" w:hAnsiTheme="minorHAnsi" w:cs="Arial"/>
          <w:sz w:val="23"/>
          <w:szCs w:val="23"/>
        </w:rPr>
      </w:pPr>
      <w:r w:rsidRPr="00250EBE">
        <w:rPr>
          <w:rFonts w:asciiTheme="minorHAnsi" w:hAnsiTheme="minorHAnsi" w:cs="Arial"/>
          <w:sz w:val="23"/>
          <w:szCs w:val="23"/>
        </w:rPr>
        <w:t>Y para que conste a los efectos oportunos, firmo la presente solicitud en _______________, a ___de __________  de 20___.</w:t>
      </w:r>
    </w:p>
    <w:p w14:paraId="2EF34F54" w14:textId="77777777" w:rsidR="00F254D5" w:rsidRPr="00250EBE" w:rsidRDefault="00514BAF" w:rsidP="00250EBE">
      <w:pPr>
        <w:pStyle w:val="Textoindependiente"/>
        <w:spacing w:line="240" w:lineRule="auto"/>
        <w:rPr>
          <w:rFonts w:asciiTheme="minorHAnsi" w:hAnsiTheme="minorHAnsi" w:cs="Arial"/>
          <w:sz w:val="23"/>
          <w:szCs w:val="23"/>
        </w:rPr>
      </w:pPr>
      <w:r w:rsidRPr="00250EBE">
        <w:rPr>
          <w:rFonts w:asciiTheme="minorHAnsi" w:hAnsiTheme="minorHAnsi" w:cs="Arial"/>
          <w:sz w:val="23"/>
          <w:szCs w:val="23"/>
        </w:rPr>
        <w:tab/>
      </w:r>
      <w:r w:rsidRPr="00250EBE">
        <w:rPr>
          <w:rFonts w:asciiTheme="minorHAnsi" w:hAnsiTheme="minorHAnsi" w:cs="Arial"/>
          <w:sz w:val="23"/>
          <w:szCs w:val="23"/>
        </w:rPr>
        <w:tab/>
      </w:r>
      <w:r w:rsidRPr="00250EBE">
        <w:rPr>
          <w:rFonts w:asciiTheme="minorHAnsi" w:hAnsiTheme="minorHAnsi" w:cs="Arial"/>
          <w:sz w:val="23"/>
          <w:szCs w:val="23"/>
        </w:rPr>
        <w:tab/>
      </w:r>
      <w:r w:rsidRPr="00250EBE">
        <w:rPr>
          <w:rFonts w:asciiTheme="minorHAnsi" w:hAnsiTheme="minorHAnsi" w:cs="Arial"/>
          <w:sz w:val="23"/>
          <w:szCs w:val="23"/>
        </w:rPr>
        <w:tab/>
      </w:r>
    </w:p>
    <w:p w14:paraId="47371412" w14:textId="77777777" w:rsidR="00254041" w:rsidRPr="00250EBE" w:rsidRDefault="00254041" w:rsidP="00250EBE">
      <w:pPr>
        <w:pStyle w:val="Textoindependiente"/>
        <w:spacing w:line="240" w:lineRule="auto"/>
        <w:jc w:val="right"/>
        <w:rPr>
          <w:rFonts w:asciiTheme="minorHAnsi" w:hAnsiTheme="minorHAnsi" w:cs="Arial"/>
          <w:sz w:val="23"/>
          <w:szCs w:val="23"/>
        </w:rPr>
      </w:pPr>
    </w:p>
    <w:p w14:paraId="2709C61D" w14:textId="77777777" w:rsidR="003A1E87" w:rsidRDefault="003A1E87" w:rsidP="00A1736C">
      <w:pPr>
        <w:pStyle w:val="Textoindependiente"/>
        <w:spacing w:line="240" w:lineRule="auto"/>
        <w:jc w:val="right"/>
        <w:rPr>
          <w:rFonts w:asciiTheme="minorHAnsi" w:hAnsiTheme="minorHAnsi" w:cs="Arial"/>
          <w:b/>
          <w:sz w:val="23"/>
          <w:szCs w:val="23"/>
          <w:lang w:val="es-ES_tradnl"/>
        </w:rPr>
      </w:pPr>
      <w:r w:rsidRPr="00250EBE">
        <w:rPr>
          <w:rFonts w:asciiTheme="minorHAnsi" w:hAnsiTheme="minorHAnsi" w:cs="Arial"/>
          <w:sz w:val="23"/>
          <w:szCs w:val="23"/>
        </w:rPr>
        <w:t>Fdo</w:t>
      </w:r>
      <w:r w:rsidR="00514BAF" w:rsidRPr="00250EBE">
        <w:rPr>
          <w:rFonts w:asciiTheme="minorHAnsi" w:hAnsiTheme="minorHAnsi" w:cs="Arial"/>
          <w:sz w:val="23"/>
          <w:szCs w:val="23"/>
        </w:rPr>
        <w:t>: ______________________________</w:t>
      </w:r>
      <w:r w:rsidR="00674401" w:rsidRPr="00250EBE">
        <w:rPr>
          <w:rFonts w:asciiTheme="minorHAnsi" w:hAnsiTheme="minorHAnsi" w:cs="Arial"/>
          <w:b/>
          <w:sz w:val="23"/>
          <w:szCs w:val="23"/>
          <w:lang w:val="es-ES_tradnl"/>
        </w:rPr>
        <w:t xml:space="preserve"> </w:t>
      </w:r>
    </w:p>
    <w:p w14:paraId="3D021CA1" w14:textId="77777777" w:rsidR="00B02F79" w:rsidRDefault="00B02F79" w:rsidP="00B02F79">
      <w:pPr>
        <w:spacing w:after="0" w:line="240" w:lineRule="auto"/>
        <w:jc w:val="right"/>
        <w:rPr>
          <w:rFonts w:asciiTheme="minorHAnsi" w:hAnsiTheme="minorHAnsi" w:cs="Arial"/>
          <w:b/>
          <w:bCs/>
          <w:i/>
          <w:iCs/>
          <w:sz w:val="23"/>
          <w:szCs w:val="23"/>
        </w:rPr>
      </w:pPr>
      <w:r w:rsidRPr="008A4ACB">
        <w:rPr>
          <w:rFonts w:asciiTheme="minorHAnsi" w:hAnsiTheme="minorHAnsi" w:cs="Arial"/>
          <w:b/>
          <w:bCs/>
          <w:i/>
          <w:iCs/>
          <w:sz w:val="23"/>
          <w:szCs w:val="23"/>
        </w:rPr>
        <w:lastRenderedPageBreak/>
        <w:t>ANEXO I</w:t>
      </w:r>
      <w:r>
        <w:rPr>
          <w:rFonts w:asciiTheme="minorHAnsi" w:hAnsiTheme="minorHAnsi" w:cs="Arial"/>
          <w:b/>
          <w:bCs/>
          <w:i/>
          <w:iCs/>
          <w:sz w:val="23"/>
          <w:szCs w:val="23"/>
        </w:rPr>
        <w:t>I</w:t>
      </w:r>
    </w:p>
    <w:p w14:paraId="15111B04" w14:textId="77777777" w:rsidR="00A90369" w:rsidRPr="008A4ACB" w:rsidRDefault="00214255" w:rsidP="00214255">
      <w:pPr>
        <w:spacing w:after="0" w:line="240" w:lineRule="auto"/>
        <w:ind w:left="1701"/>
        <w:rPr>
          <w:rFonts w:asciiTheme="minorHAnsi" w:hAnsiTheme="minorHAnsi" w:cs="Arial"/>
          <w:b/>
          <w:bCs/>
          <w:i/>
          <w:iCs/>
          <w:sz w:val="23"/>
          <w:szCs w:val="23"/>
          <w:u w:val="single"/>
        </w:rPr>
      </w:pPr>
      <w:r>
        <w:rPr>
          <w:rFonts w:asciiTheme="minorHAnsi" w:hAnsiTheme="minorHAnsi" w:cs="Arial"/>
          <w:b/>
          <w:bCs/>
          <w:i/>
          <w:iCs/>
          <w:noProof/>
          <w:sz w:val="23"/>
          <w:szCs w:val="23"/>
          <w:u w:val="single"/>
          <w:lang w:eastAsia="es-ES"/>
        </w:rPr>
        <w:drawing>
          <wp:inline distT="0" distB="0" distL="0" distR="0" wp14:anchorId="3ABB3356" wp14:editId="3AAD4CA0">
            <wp:extent cx="2377641" cy="8487121"/>
            <wp:effectExtent l="19050" t="0" r="3609"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384289" cy="8510850"/>
                    </a:xfrm>
                    <a:prstGeom prst="rect">
                      <a:avLst/>
                    </a:prstGeom>
                    <a:noFill/>
                    <a:ln w="9525">
                      <a:noFill/>
                      <a:miter lim="800000"/>
                      <a:headEnd/>
                      <a:tailEnd/>
                    </a:ln>
                  </pic:spPr>
                </pic:pic>
              </a:graphicData>
            </a:graphic>
          </wp:inline>
        </w:drawing>
      </w:r>
    </w:p>
    <w:p w14:paraId="4C4629B7" w14:textId="77777777" w:rsidR="005218BC" w:rsidRPr="00250EBE" w:rsidRDefault="005218BC" w:rsidP="00A1736C">
      <w:pPr>
        <w:pStyle w:val="Textoindependiente"/>
        <w:spacing w:line="240" w:lineRule="auto"/>
        <w:jc w:val="right"/>
        <w:rPr>
          <w:rFonts w:asciiTheme="minorHAnsi" w:hAnsiTheme="minorHAnsi"/>
          <w:sz w:val="23"/>
          <w:szCs w:val="23"/>
        </w:rPr>
      </w:pPr>
    </w:p>
    <w:sectPr w:rsidR="005218BC" w:rsidRPr="00250EBE" w:rsidSect="0082259E">
      <w:headerReference w:type="default" r:id="rId14"/>
      <w:footerReference w:type="even" r:id="rId15"/>
      <w:footerReference w:type="default" r:id="rId16"/>
      <w:pgSz w:w="11906" w:h="16838" w:code="9"/>
      <w:pgMar w:top="289" w:right="1701"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112C4" w14:textId="77777777" w:rsidR="00F04F83" w:rsidRDefault="00F04F83">
      <w:pPr>
        <w:spacing w:after="0" w:line="240" w:lineRule="auto"/>
      </w:pPr>
      <w:r>
        <w:separator/>
      </w:r>
    </w:p>
  </w:endnote>
  <w:endnote w:type="continuationSeparator" w:id="0">
    <w:p w14:paraId="29FA5D27" w14:textId="77777777" w:rsidR="00F04F83" w:rsidRDefault="00F0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0971" w14:textId="77777777" w:rsidR="00AC1769" w:rsidRDefault="004258D5">
    <w:pPr>
      <w:pStyle w:val="Piedepgina"/>
      <w:framePr w:wrap="around" w:vAnchor="text" w:hAnchor="margin" w:xAlign="right" w:y="1"/>
      <w:rPr>
        <w:rStyle w:val="Nmerodepgina"/>
      </w:rPr>
    </w:pPr>
    <w:r>
      <w:rPr>
        <w:rStyle w:val="Nmerodepgina"/>
      </w:rPr>
      <w:fldChar w:fldCharType="begin"/>
    </w:r>
    <w:r w:rsidR="00AC1769">
      <w:rPr>
        <w:rStyle w:val="Nmerodepgina"/>
      </w:rPr>
      <w:instrText xml:space="preserve">PAGE  </w:instrText>
    </w:r>
    <w:r>
      <w:rPr>
        <w:rStyle w:val="Nmerodepgina"/>
      </w:rPr>
      <w:fldChar w:fldCharType="end"/>
    </w:r>
  </w:p>
  <w:p w14:paraId="5DC03214" w14:textId="77777777" w:rsidR="00AC1769" w:rsidRDefault="00AC176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398599"/>
      <w:docPartObj>
        <w:docPartGallery w:val="Page Numbers (Top of Page)"/>
        <w:docPartUnique/>
      </w:docPartObj>
    </w:sdtPr>
    <w:sdtEndPr/>
    <w:sdtContent>
      <w:p w14:paraId="1BDC51D3" w14:textId="77777777" w:rsidR="00AC1769" w:rsidRPr="005240E0" w:rsidRDefault="00AC1769" w:rsidP="005240E0">
        <w:pPr>
          <w:pStyle w:val="Encabezado"/>
          <w:jc w:val="right"/>
          <w:rPr>
            <w:sz w:val="16"/>
            <w:szCs w:val="16"/>
          </w:rPr>
        </w:pPr>
        <w:r w:rsidRPr="005240E0">
          <w:rPr>
            <w:sz w:val="16"/>
            <w:szCs w:val="16"/>
          </w:rPr>
          <w:t>Pág</w:t>
        </w:r>
        <w:r>
          <w:rPr>
            <w:sz w:val="16"/>
            <w:szCs w:val="16"/>
          </w:rPr>
          <w:t>.</w:t>
        </w:r>
        <w:r w:rsidRPr="005240E0">
          <w:rPr>
            <w:sz w:val="16"/>
            <w:szCs w:val="16"/>
          </w:rPr>
          <w:t xml:space="preserve"> </w:t>
        </w:r>
        <w:r w:rsidR="004258D5" w:rsidRPr="005240E0">
          <w:rPr>
            <w:sz w:val="16"/>
            <w:szCs w:val="16"/>
          </w:rPr>
          <w:fldChar w:fldCharType="begin"/>
        </w:r>
        <w:r w:rsidRPr="005240E0">
          <w:rPr>
            <w:sz w:val="16"/>
            <w:szCs w:val="16"/>
          </w:rPr>
          <w:instrText>PAGE</w:instrText>
        </w:r>
        <w:r w:rsidR="004258D5" w:rsidRPr="005240E0">
          <w:rPr>
            <w:sz w:val="16"/>
            <w:szCs w:val="16"/>
          </w:rPr>
          <w:fldChar w:fldCharType="separate"/>
        </w:r>
        <w:r w:rsidR="00DE642D">
          <w:rPr>
            <w:noProof/>
            <w:sz w:val="16"/>
            <w:szCs w:val="16"/>
          </w:rPr>
          <w:t>1</w:t>
        </w:r>
        <w:r w:rsidR="004258D5" w:rsidRPr="005240E0">
          <w:rPr>
            <w:sz w:val="16"/>
            <w:szCs w:val="16"/>
          </w:rPr>
          <w:fldChar w:fldCharType="end"/>
        </w:r>
        <w:r w:rsidRPr="005240E0">
          <w:rPr>
            <w:sz w:val="16"/>
            <w:szCs w:val="16"/>
          </w:rPr>
          <w:t>/</w:t>
        </w:r>
        <w:r w:rsidR="004258D5" w:rsidRPr="005240E0">
          <w:rPr>
            <w:sz w:val="16"/>
            <w:szCs w:val="16"/>
          </w:rPr>
          <w:fldChar w:fldCharType="begin"/>
        </w:r>
        <w:r w:rsidRPr="005240E0">
          <w:rPr>
            <w:sz w:val="16"/>
            <w:szCs w:val="16"/>
          </w:rPr>
          <w:instrText>NUMPAGES</w:instrText>
        </w:r>
        <w:r w:rsidR="004258D5" w:rsidRPr="005240E0">
          <w:rPr>
            <w:sz w:val="16"/>
            <w:szCs w:val="16"/>
          </w:rPr>
          <w:fldChar w:fldCharType="separate"/>
        </w:r>
        <w:r w:rsidR="00DE642D">
          <w:rPr>
            <w:noProof/>
            <w:sz w:val="16"/>
            <w:szCs w:val="16"/>
          </w:rPr>
          <w:t>9</w:t>
        </w:r>
        <w:r w:rsidR="004258D5" w:rsidRPr="005240E0">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2E155" w14:textId="77777777" w:rsidR="00F04F83" w:rsidRDefault="00F04F83">
      <w:pPr>
        <w:spacing w:after="0" w:line="240" w:lineRule="auto"/>
      </w:pPr>
      <w:r>
        <w:separator/>
      </w:r>
    </w:p>
  </w:footnote>
  <w:footnote w:type="continuationSeparator" w:id="0">
    <w:p w14:paraId="289A3BA0" w14:textId="77777777" w:rsidR="00F04F83" w:rsidRDefault="00F04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1933" w14:textId="77777777" w:rsidR="00AC1769" w:rsidRDefault="00AC1769" w:rsidP="00882F5A">
    <w:pPr>
      <w:jc w:val="center"/>
      <w:rPr>
        <w:rFonts w:asciiTheme="minorHAnsi" w:hAnsiTheme="minorHAnsi" w:cs="Arial"/>
        <w:b/>
        <w:sz w:val="32"/>
        <w:szCs w:val="24"/>
        <w:lang w:val="es-ES_tradnl"/>
      </w:rPr>
    </w:pPr>
    <w:r>
      <w:rPr>
        <w:rFonts w:asciiTheme="minorHAnsi" w:hAnsiTheme="minorHAnsi" w:cs="Arial"/>
        <w:b/>
        <w:sz w:val="32"/>
        <w:szCs w:val="24"/>
        <w:lang w:val="es-ES_tradnl"/>
      </w:rPr>
      <w:t>REGLAMENTO DEL FUNCIONAMIENTO DEL MERCADO</w:t>
    </w:r>
    <w:r w:rsidRPr="00C54ADF">
      <w:rPr>
        <w:rFonts w:asciiTheme="minorHAnsi" w:hAnsiTheme="minorHAnsi" w:cs="Arial"/>
        <w:b/>
        <w:sz w:val="32"/>
        <w:szCs w:val="24"/>
        <w:lang w:val="es-ES_tradnl"/>
      </w:rPr>
      <w:t xml:space="preserve"> DE</w:t>
    </w:r>
    <w:r>
      <w:rPr>
        <w:rFonts w:asciiTheme="minorHAnsi" w:hAnsiTheme="minorHAnsi" w:cs="Arial"/>
        <w:b/>
        <w:sz w:val="32"/>
        <w:szCs w:val="24"/>
        <w:lang w:val="es-ES_tradnl"/>
      </w:rPr>
      <w:t xml:space="preserve"> AGRICULTORES DE LA </w:t>
    </w:r>
    <w:r w:rsidRPr="00C54ADF">
      <w:rPr>
        <w:rFonts w:asciiTheme="minorHAnsi" w:hAnsiTheme="minorHAnsi" w:cs="Arial"/>
        <w:b/>
        <w:sz w:val="32"/>
        <w:szCs w:val="24"/>
        <w:lang w:val="es-ES_tradnl"/>
      </w:rPr>
      <w:t>TIRA DE CONTAR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A8C"/>
    <w:multiLevelType w:val="hybridMultilevel"/>
    <w:tmpl w:val="F4B42B4C"/>
    <w:lvl w:ilvl="0" w:tplc="A5EAA058">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104A1"/>
    <w:multiLevelType w:val="hybridMultilevel"/>
    <w:tmpl w:val="A184C004"/>
    <w:lvl w:ilvl="0" w:tplc="FC781D7A">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B1A15C1"/>
    <w:multiLevelType w:val="hybridMultilevel"/>
    <w:tmpl w:val="67405EC6"/>
    <w:lvl w:ilvl="0" w:tplc="EC844D48">
      <w:start w:val="6"/>
      <w:numFmt w:val="decimal"/>
      <w:lvlText w:val="%1)"/>
      <w:lvlJc w:val="left"/>
      <w:pPr>
        <w:ind w:left="36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542C67"/>
    <w:multiLevelType w:val="hybridMultilevel"/>
    <w:tmpl w:val="951CE4C8"/>
    <w:lvl w:ilvl="0" w:tplc="A5EAA058">
      <w:start w:val="1"/>
      <w:numFmt w:val="upperLetter"/>
      <w:lvlText w:val="%1)"/>
      <w:lvlJc w:val="left"/>
      <w:pPr>
        <w:ind w:left="720" w:hanging="360"/>
      </w:pPr>
      <w:rPr>
        <w:rFonts w:hint="default"/>
        <w:sz w:val="20"/>
        <w:szCs w:val="20"/>
      </w:rPr>
    </w:lvl>
    <w:lvl w:ilvl="1" w:tplc="D4705E1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BC3403"/>
    <w:multiLevelType w:val="hybridMultilevel"/>
    <w:tmpl w:val="1FAED31E"/>
    <w:lvl w:ilvl="0" w:tplc="FC781D7A">
      <w:start w:val="1"/>
      <w:numFmt w:val="bullet"/>
      <w:lvlText w:val="-"/>
      <w:lvlJc w:val="left"/>
      <w:pPr>
        <w:ind w:left="1080" w:hanging="360"/>
      </w:pPr>
      <w:rPr>
        <w:rFonts w:ascii="Andalus" w:hAnsi="Andalu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10D44A2"/>
    <w:multiLevelType w:val="hybridMultilevel"/>
    <w:tmpl w:val="A3EE8738"/>
    <w:lvl w:ilvl="0" w:tplc="5360E5B8">
      <w:start w:val="1"/>
      <w:numFmt w:val="decimal"/>
      <w:lvlText w:val="%1)"/>
      <w:lvlJc w:val="left"/>
      <w:pPr>
        <w:ind w:left="36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2E27DC"/>
    <w:multiLevelType w:val="hybridMultilevel"/>
    <w:tmpl w:val="BA747C92"/>
    <w:lvl w:ilvl="0" w:tplc="FC781D7A">
      <w:start w:val="1"/>
      <w:numFmt w:val="bullet"/>
      <w:lvlText w:val="-"/>
      <w:lvlJc w:val="left"/>
      <w:pPr>
        <w:ind w:left="1080" w:hanging="360"/>
      </w:pPr>
      <w:rPr>
        <w:rFonts w:ascii="Andalus" w:hAnsi="Andalu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7064CF4"/>
    <w:multiLevelType w:val="hybridMultilevel"/>
    <w:tmpl w:val="FD5656DA"/>
    <w:lvl w:ilvl="0" w:tplc="6980C77E">
      <w:start w:val="1"/>
      <w:numFmt w:val="lowerLetter"/>
      <w:lvlText w:val="%1)"/>
      <w:lvlJc w:val="left"/>
      <w:pPr>
        <w:ind w:left="720" w:hanging="360"/>
      </w:pPr>
      <w:rPr>
        <w:rFonts w:ascii="Calibri" w:hAnsi="Calibri" w:cs="Calibri" w:hint="default"/>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8E21EF"/>
    <w:multiLevelType w:val="multilevel"/>
    <w:tmpl w:val="6AC0BE3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Calibr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0518A"/>
    <w:multiLevelType w:val="hybridMultilevel"/>
    <w:tmpl w:val="75A251AA"/>
    <w:lvl w:ilvl="0" w:tplc="FC781D7A">
      <w:start w:val="1"/>
      <w:numFmt w:val="bullet"/>
      <w:lvlText w:val="-"/>
      <w:lvlJc w:val="left"/>
      <w:pPr>
        <w:ind w:left="1080" w:hanging="360"/>
      </w:pPr>
      <w:rPr>
        <w:rFonts w:ascii="Andalus" w:hAnsi="Andalu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9F60A3C"/>
    <w:multiLevelType w:val="hybridMultilevel"/>
    <w:tmpl w:val="3698EC6A"/>
    <w:lvl w:ilvl="0" w:tplc="3E441F06">
      <w:start w:val="9"/>
      <w:numFmt w:val="upperLetter"/>
      <w:lvlText w:val="%1)"/>
      <w:lvlJc w:val="left"/>
      <w:pPr>
        <w:ind w:left="720" w:hanging="360"/>
      </w:pPr>
      <w:rPr>
        <w:rFonts w:asciiTheme="minorHAnsi" w:hAnsiTheme="minorHAnsi" w:cstheme="minorBidi"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3931F7"/>
    <w:multiLevelType w:val="hybridMultilevel"/>
    <w:tmpl w:val="15B405C8"/>
    <w:lvl w:ilvl="0" w:tplc="3FEEE2A4">
      <w:start w:val="1"/>
      <w:numFmt w:val="upperLetter"/>
      <w:lvlText w:val="%1)"/>
      <w:lvlJc w:val="left"/>
      <w:pPr>
        <w:ind w:left="360" w:hanging="360"/>
      </w:pPr>
      <w:rPr>
        <w:rFonts w:hint="default"/>
        <w:b/>
        <w:bCs/>
      </w:rPr>
    </w:lvl>
    <w:lvl w:ilvl="1" w:tplc="FC781D7A">
      <w:start w:val="1"/>
      <w:numFmt w:val="bullet"/>
      <w:lvlText w:val="-"/>
      <w:lvlJc w:val="left"/>
      <w:pPr>
        <w:ind w:left="1428" w:hanging="708"/>
      </w:pPr>
      <w:rPr>
        <w:rFonts w:ascii="Andalus" w:hAnsi="Andalu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DC214CF"/>
    <w:multiLevelType w:val="hybridMultilevel"/>
    <w:tmpl w:val="BF8E202C"/>
    <w:lvl w:ilvl="0" w:tplc="C0C4CD5A">
      <w:start w:val="1"/>
      <w:numFmt w:val="decimal"/>
      <w:lvlText w:val="%1)"/>
      <w:lvlJc w:val="left"/>
      <w:pPr>
        <w:ind w:left="36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DE00D5"/>
    <w:multiLevelType w:val="hybridMultilevel"/>
    <w:tmpl w:val="0192A358"/>
    <w:lvl w:ilvl="0" w:tplc="FC781D7A">
      <w:start w:val="1"/>
      <w:numFmt w:val="bullet"/>
      <w:lvlText w:val="-"/>
      <w:lvlJc w:val="left"/>
      <w:pPr>
        <w:ind w:left="1080" w:hanging="360"/>
      </w:pPr>
      <w:rPr>
        <w:rFonts w:ascii="Andalus" w:hAnsi="Andalu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7656AF"/>
    <w:multiLevelType w:val="hybridMultilevel"/>
    <w:tmpl w:val="93940EDA"/>
    <w:lvl w:ilvl="0" w:tplc="0C0A0017">
      <w:start w:val="1"/>
      <w:numFmt w:val="lowerLetter"/>
      <w:lvlText w:val="%1)"/>
      <w:lvlJc w:val="left"/>
      <w:pPr>
        <w:ind w:left="0" w:hanging="360"/>
      </w:pPr>
      <w:rPr>
        <w:rFonts w:hint="default"/>
      </w:rPr>
    </w:lvl>
    <w:lvl w:ilvl="1" w:tplc="0C0A0001">
      <w:start w:val="1"/>
      <w:numFmt w:val="bullet"/>
      <w:lvlText w:val=""/>
      <w:lvlJc w:val="left"/>
      <w:pPr>
        <w:ind w:left="720" w:hanging="360"/>
      </w:pPr>
      <w:rPr>
        <w:rFonts w:ascii="Symbol" w:hAnsi="Symbol" w:hint="default"/>
      </w:rPr>
    </w:lvl>
    <w:lvl w:ilvl="2" w:tplc="0C0A0001">
      <w:start w:val="1"/>
      <w:numFmt w:val="bullet"/>
      <w:lvlText w:val=""/>
      <w:lvlJc w:val="left"/>
      <w:pPr>
        <w:ind w:left="1440" w:hanging="180"/>
      </w:pPr>
      <w:rPr>
        <w:rFonts w:ascii="Symbol" w:hAnsi="Symbol" w:hint="default"/>
      </w:r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5" w15:restartNumberingAfterBreak="0">
    <w:nsid w:val="3AF453F6"/>
    <w:multiLevelType w:val="hybridMultilevel"/>
    <w:tmpl w:val="7D22026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6172657"/>
    <w:multiLevelType w:val="hybridMultilevel"/>
    <w:tmpl w:val="31DC4A0C"/>
    <w:lvl w:ilvl="0" w:tplc="A5EAA058">
      <w:start w:val="1"/>
      <w:numFmt w:val="upperLetter"/>
      <w:lvlText w:val="%1)"/>
      <w:lvlJc w:val="left"/>
      <w:pPr>
        <w:ind w:left="720" w:hanging="360"/>
      </w:pPr>
      <w:rPr>
        <w:rFonts w:hint="default"/>
        <w:sz w:val="20"/>
      </w:rPr>
    </w:lvl>
    <w:lvl w:ilvl="1" w:tplc="ED9073C4">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5E2702"/>
    <w:multiLevelType w:val="hybridMultilevel"/>
    <w:tmpl w:val="16F4FDE0"/>
    <w:lvl w:ilvl="0" w:tplc="35A8E128">
      <w:start w:val="1"/>
      <w:numFmt w:val="bullet"/>
      <w:lvlText w:val="-"/>
      <w:lvlJc w:val="left"/>
      <w:pPr>
        <w:ind w:left="1440" w:hanging="360"/>
      </w:pPr>
      <w:rPr>
        <w:rFonts w:ascii="Calibri" w:eastAsia="Times New Roman"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D7D7336"/>
    <w:multiLevelType w:val="hybridMultilevel"/>
    <w:tmpl w:val="69A425D6"/>
    <w:lvl w:ilvl="0" w:tplc="06CAF2EE">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51D083D"/>
    <w:multiLevelType w:val="hybridMultilevel"/>
    <w:tmpl w:val="725C99E0"/>
    <w:lvl w:ilvl="0" w:tplc="A5EAA058">
      <w:start w:val="1"/>
      <w:numFmt w:val="upperLetter"/>
      <w:lvlText w:val="%1)"/>
      <w:lvlJc w:val="left"/>
      <w:pPr>
        <w:ind w:left="1788" w:hanging="360"/>
      </w:pPr>
      <w:rPr>
        <w:rFonts w:hint="default"/>
        <w:sz w:val="20"/>
        <w:szCs w:val="20"/>
      </w:rPr>
    </w:lvl>
    <w:lvl w:ilvl="1" w:tplc="6980C77E">
      <w:start w:val="1"/>
      <w:numFmt w:val="lowerLetter"/>
      <w:lvlText w:val="%2)"/>
      <w:lvlJc w:val="left"/>
      <w:pPr>
        <w:ind w:left="2508" w:hanging="360"/>
      </w:pPr>
      <w:rPr>
        <w:rFonts w:ascii="Calibri" w:hAnsi="Calibri" w:cs="Calibri" w:hint="default"/>
        <w:sz w:val="20"/>
        <w:szCs w:val="20"/>
      </w:r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0" w15:restartNumberingAfterBreak="0">
    <w:nsid w:val="566708B8"/>
    <w:multiLevelType w:val="hybridMultilevel"/>
    <w:tmpl w:val="F4B42B4C"/>
    <w:lvl w:ilvl="0" w:tplc="A5EAA058">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EC4AF7"/>
    <w:multiLevelType w:val="hybridMultilevel"/>
    <w:tmpl w:val="F118BE90"/>
    <w:lvl w:ilvl="0" w:tplc="528C145A">
      <w:start w:val="1"/>
      <w:numFmt w:val="decimal"/>
      <w:lvlText w:val="%1)"/>
      <w:lvlJc w:val="left"/>
      <w:pPr>
        <w:ind w:left="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A2340EE"/>
    <w:multiLevelType w:val="hybridMultilevel"/>
    <w:tmpl w:val="38AA55C4"/>
    <w:lvl w:ilvl="0" w:tplc="35A8E128">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434827"/>
    <w:multiLevelType w:val="hybridMultilevel"/>
    <w:tmpl w:val="89A28834"/>
    <w:lvl w:ilvl="0" w:tplc="FC781D7A">
      <w:start w:val="1"/>
      <w:numFmt w:val="bullet"/>
      <w:lvlText w:val="-"/>
      <w:lvlJc w:val="left"/>
      <w:pPr>
        <w:ind w:left="1080" w:hanging="360"/>
      </w:pPr>
      <w:rPr>
        <w:rFonts w:ascii="Andalus" w:hAnsi="Andalu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713A0760"/>
    <w:multiLevelType w:val="hybridMultilevel"/>
    <w:tmpl w:val="4808D640"/>
    <w:lvl w:ilvl="0" w:tplc="6D92E5F6">
      <w:start w:val="19"/>
      <w:numFmt w:val="bullet"/>
      <w:lvlText w:val="-"/>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5" w15:restartNumberingAfterBreak="0">
    <w:nsid w:val="74360BCA"/>
    <w:multiLevelType w:val="hybridMultilevel"/>
    <w:tmpl w:val="C1BE284C"/>
    <w:lvl w:ilvl="0" w:tplc="78A61A82">
      <w:start w:val="1"/>
      <w:numFmt w:val="ordin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B14160"/>
    <w:multiLevelType w:val="hybridMultilevel"/>
    <w:tmpl w:val="51AC9D4A"/>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7C3F3E97"/>
    <w:multiLevelType w:val="hybridMultilevel"/>
    <w:tmpl w:val="5C60309C"/>
    <w:lvl w:ilvl="0" w:tplc="0C0A0017">
      <w:start w:val="1"/>
      <w:numFmt w:val="lowerLetter"/>
      <w:lvlText w:val="%1)"/>
      <w:lvlJc w:val="left"/>
      <w:pPr>
        <w:ind w:left="720" w:hanging="360"/>
      </w:pPr>
      <w:rPr>
        <w:rFonts w:hint="default"/>
        <w:sz w:val="20"/>
        <w:szCs w:val="20"/>
      </w:rPr>
    </w:lvl>
    <w:lvl w:ilvl="1" w:tplc="D4705E1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C855BAD"/>
    <w:multiLevelType w:val="hybridMultilevel"/>
    <w:tmpl w:val="027CBB54"/>
    <w:lvl w:ilvl="0" w:tplc="A5EAA058">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6"/>
  </w:num>
  <w:num w:numId="5">
    <w:abstractNumId w:val="14"/>
  </w:num>
  <w:num w:numId="6">
    <w:abstractNumId w:val="3"/>
  </w:num>
  <w:num w:numId="7">
    <w:abstractNumId w:val="27"/>
  </w:num>
  <w:num w:numId="8">
    <w:abstractNumId w:val="7"/>
  </w:num>
  <w:num w:numId="9">
    <w:abstractNumId w:val="19"/>
  </w:num>
  <w:num w:numId="10">
    <w:abstractNumId w:val="12"/>
  </w:num>
  <w:num w:numId="11">
    <w:abstractNumId w:val="11"/>
  </w:num>
  <w:num w:numId="12">
    <w:abstractNumId w:val="9"/>
  </w:num>
  <w:num w:numId="13">
    <w:abstractNumId w:val="1"/>
  </w:num>
  <w:num w:numId="14">
    <w:abstractNumId w:val="13"/>
  </w:num>
  <w:num w:numId="15">
    <w:abstractNumId w:val="4"/>
  </w:num>
  <w:num w:numId="16">
    <w:abstractNumId w:val="6"/>
  </w:num>
  <w:num w:numId="17">
    <w:abstractNumId w:val="23"/>
  </w:num>
  <w:num w:numId="18">
    <w:abstractNumId w:val="28"/>
  </w:num>
  <w:num w:numId="19">
    <w:abstractNumId w:val="26"/>
  </w:num>
  <w:num w:numId="20">
    <w:abstractNumId w:val="5"/>
  </w:num>
  <w:num w:numId="21">
    <w:abstractNumId w:val="25"/>
  </w:num>
  <w:num w:numId="22">
    <w:abstractNumId w:val="20"/>
  </w:num>
  <w:num w:numId="23">
    <w:abstractNumId w:val="21"/>
  </w:num>
  <w:num w:numId="24">
    <w:abstractNumId w:val="2"/>
  </w:num>
  <w:num w:numId="25">
    <w:abstractNumId w:val="8"/>
  </w:num>
  <w:num w:numId="26">
    <w:abstractNumId w:val="22"/>
  </w:num>
  <w:num w:numId="27">
    <w:abstractNumId w:val="24"/>
  </w:num>
  <w:num w:numId="28">
    <w:abstractNumId w:val="17"/>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1D"/>
    <w:rsid w:val="0000143E"/>
    <w:rsid w:val="000057FC"/>
    <w:rsid w:val="00006D73"/>
    <w:rsid w:val="000138D2"/>
    <w:rsid w:val="000154EE"/>
    <w:rsid w:val="00033736"/>
    <w:rsid w:val="000341BE"/>
    <w:rsid w:val="000447FD"/>
    <w:rsid w:val="00052164"/>
    <w:rsid w:val="000658D1"/>
    <w:rsid w:val="00072C2D"/>
    <w:rsid w:val="00072F5D"/>
    <w:rsid w:val="00075120"/>
    <w:rsid w:val="00085356"/>
    <w:rsid w:val="00091380"/>
    <w:rsid w:val="000A26EC"/>
    <w:rsid w:val="000A4A50"/>
    <w:rsid w:val="000C1CFA"/>
    <w:rsid w:val="000C34B4"/>
    <w:rsid w:val="000D67D4"/>
    <w:rsid w:val="000E494C"/>
    <w:rsid w:val="000E7B37"/>
    <w:rsid w:val="001008B3"/>
    <w:rsid w:val="00121EEE"/>
    <w:rsid w:val="00132513"/>
    <w:rsid w:val="001503A3"/>
    <w:rsid w:val="00166F9E"/>
    <w:rsid w:val="00177A34"/>
    <w:rsid w:val="001A1B48"/>
    <w:rsid w:val="001A3644"/>
    <w:rsid w:val="001A5478"/>
    <w:rsid w:val="001B1188"/>
    <w:rsid w:val="001B2499"/>
    <w:rsid w:val="001B37FC"/>
    <w:rsid w:val="001B5E50"/>
    <w:rsid w:val="001C1AF1"/>
    <w:rsid w:val="001D00E9"/>
    <w:rsid w:val="001D51A6"/>
    <w:rsid w:val="001E57F6"/>
    <w:rsid w:val="001F069C"/>
    <w:rsid w:val="001F68F1"/>
    <w:rsid w:val="001F784A"/>
    <w:rsid w:val="00213141"/>
    <w:rsid w:val="00214255"/>
    <w:rsid w:val="00214422"/>
    <w:rsid w:val="00231B5B"/>
    <w:rsid w:val="00250EBE"/>
    <w:rsid w:val="00254041"/>
    <w:rsid w:val="00256E2B"/>
    <w:rsid w:val="00262A4F"/>
    <w:rsid w:val="00262CBD"/>
    <w:rsid w:val="00263FC8"/>
    <w:rsid w:val="00273234"/>
    <w:rsid w:val="002742F2"/>
    <w:rsid w:val="00295A9F"/>
    <w:rsid w:val="002A2ECF"/>
    <w:rsid w:val="002A5BEE"/>
    <w:rsid w:val="002C2EA0"/>
    <w:rsid w:val="002C72F5"/>
    <w:rsid w:val="002E0E95"/>
    <w:rsid w:val="002E6E33"/>
    <w:rsid w:val="002F6AB8"/>
    <w:rsid w:val="00303397"/>
    <w:rsid w:val="0030692D"/>
    <w:rsid w:val="00317735"/>
    <w:rsid w:val="00321739"/>
    <w:rsid w:val="0032174B"/>
    <w:rsid w:val="00323362"/>
    <w:rsid w:val="0032430F"/>
    <w:rsid w:val="003319F0"/>
    <w:rsid w:val="00337096"/>
    <w:rsid w:val="0034436F"/>
    <w:rsid w:val="00345B4C"/>
    <w:rsid w:val="0034766E"/>
    <w:rsid w:val="00350948"/>
    <w:rsid w:val="0035281B"/>
    <w:rsid w:val="0035662D"/>
    <w:rsid w:val="003634A2"/>
    <w:rsid w:val="003702A2"/>
    <w:rsid w:val="00373A6A"/>
    <w:rsid w:val="00373A7E"/>
    <w:rsid w:val="00383F93"/>
    <w:rsid w:val="00396570"/>
    <w:rsid w:val="003A18A2"/>
    <w:rsid w:val="003A1E87"/>
    <w:rsid w:val="003A4E87"/>
    <w:rsid w:val="003B1764"/>
    <w:rsid w:val="003B3527"/>
    <w:rsid w:val="003C5C37"/>
    <w:rsid w:val="003C6E12"/>
    <w:rsid w:val="003D3085"/>
    <w:rsid w:val="003E264A"/>
    <w:rsid w:val="003F1833"/>
    <w:rsid w:val="003F5E3F"/>
    <w:rsid w:val="00401E69"/>
    <w:rsid w:val="00404CB7"/>
    <w:rsid w:val="0040659A"/>
    <w:rsid w:val="004258D5"/>
    <w:rsid w:val="004258E8"/>
    <w:rsid w:val="0043485F"/>
    <w:rsid w:val="00440141"/>
    <w:rsid w:val="004505FB"/>
    <w:rsid w:val="00454BBE"/>
    <w:rsid w:val="0046197C"/>
    <w:rsid w:val="004675E9"/>
    <w:rsid w:val="00467F75"/>
    <w:rsid w:val="00470212"/>
    <w:rsid w:val="00473EA8"/>
    <w:rsid w:val="00482423"/>
    <w:rsid w:val="004924B1"/>
    <w:rsid w:val="004961A0"/>
    <w:rsid w:val="004A1C1F"/>
    <w:rsid w:val="004C0FFA"/>
    <w:rsid w:val="004C7361"/>
    <w:rsid w:val="004D2B2B"/>
    <w:rsid w:val="004D530B"/>
    <w:rsid w:val="004E4875"/>
    <w:rsid w:val="004F0390"/>
    <w:rsid w:val="004F07A4"/>
    <w:rsid w:val="004F29A0"/>
    <w:rsid w:val="004F4178"/>
    <w:rsid w:val="004F4A6A"/>
    <w:rsid w:val="004F6FFC"/>
    <w:rsid w:val="00510B46"/>
    <w:rsid w:val="00514BAF"/>
    <w:rsid w:val="005218BC"/>
    <w:rsid w:val="005225BC"/>
    <w:rsid w:val="00523312"/>
    <w:rsid w:val="005240E0"/>
    <w:rsid w:val="00551CDE"/>
    <w:rsid w:val="005528A9"/>
    <w:rsid w:val="005534CF"/>
    <w:rsid w:val="0056567E"/>
    <w:rsid w:val="005721F5"/>
    <w:rsid w:val="005733FA"/>
    <w:rsid w:val="00582BA4"/>
    <w:rsid w:val="005853FD"/>
    <w:rsid w:val="005A4AE9"/>
    <w:rsid w:val="005A71C9"/>
    <w:rsid w:val="005B333A"/>
    <w:rsid w:val="005B39EE"/>
    <w:rsid w:val="005C6D33"/>
    <w:rsid w:val="005D1673"/>
    <w:rsid w:val="005D4693"/>
    <w:rsid w:val="005D73FD"/>
    <w:rsid w:val="005F40F7"/>
    <w:rsid w:val="00603470"/>
    <w:rsid w:val="00603A2A"/>
    <w:rsid w:val="0061484E"/>
    <w:rsid w:val="00614C4E"/>
    <w:rsid w:val="006436B7"/>
    <w:rsid w:val="006578CF"/>
    <w:rsid w:val="00674401"/>
    <w:rsid w:val="0069277A"/>
    <w:rsid w:val="006A752D"/>
    <w:rsid w:val="006E578F"/>
    <w:rsid w:val="006F0951"/>
    <w:rsid w:val="006F133E"/>
    <w:rsid w:val="006F144E"/>
    <w:rsid w:val="006F3A58"/>
    <w:rsid w:val="006F5B1F"/>
    <w:rsid w:val="007161F1"/>
    <w:rsid w:val="00722FA4"/>
    <w:rsid w:val="00735FEF"/>
    <w:rsid w:val="007377BE"/>
    <w:rsid w:val="007574C9"/>
    <w:rsid w:val="007753F6"/>
    <w:rsid w:val="00777E5E"/>
    <w:rsid w:val="007B10F5"/>
    <w:rsid w:val="007B13E2"/>
    <w:rsid w:val="007B58B0"/>
    <w:rsid w:val="007C3689"/>
    <w:rsid w:val="007D49B8"/>
    <w:rsid w:val="007D78AE"/>
    <w:rsid w:val="007E15F9"/>
    <w:rsid w:val="007E3D61"/>
    <w:rsid w:val="007F0D82"/>
    <w:rsid w:val="007F66D7"/>
    <w:rsid w:val="008023ED"/>
    <w:rsid w:val="00806405"/>
    <w:rsid w:val="008131A7"/>
    <w:rsid w:val="00814575"/>
    <w:rsid w:val="00815B37"/>
    <w:rsid w:val="0082259E"/>
    <w:rsid w:val="008231E7"/>
    <w:rsid w:val="008243B5"/>
    <w:rsid w:val="008549EF"/>
    <w:rsid w:val="00882F5A"/>
    <w:rsid w:val="00890262"/>
    <w:rsid w:val="0089069C"/>
    <w:rsid w:val="008A0DBC"/>
    <w:rsid w:val="008A4ACB"/>
    <w:rsid w:val="008A5352"/>
    <w:rsid w:val="008D3617"/>
    <w:rsid w:val="008D3661"/>
    <w:rsid w:val="008D659D"/>
    <w:rsid w:val="008D752A"/>
    <w:rsid w:val="008E171F"/>
    <w:rsid w:val="008E53F2"/>
    <w:rsid w:val="009010BA"/>
    <w:rsid w:val="00904DB5"/>
    <w:rsid w:val="0090562C"/>
    <w:rsid w:val="009610D1"/>
    <w:rsid w:val="00975AEB"/>
    <w:rsid w:val="00984DC5"/>
    <w:rsid w:val="00993435"/>
    <w:rsid w:val="009B4BD1"/>
    <w:rsid w:val="009B732F"/>
    <w:rsid w:val="009C22E0"/>
    <w:rsid w:val="009C4FBB"/>
    <w:rsid w:val="009C5397"/>
    <w:rsid w:val="009E4299"/>
    <w:rsid w:val="00A00BBC"/>
    <w:rsid w:val="00A036F4"/>
    <w:rsid w:val="00A06C5B"/>
    <w:rsid w:val="00A111BD"/>
    <w:rsid w:val="00A12A7C"/>
    <w:rsid w:val="00A13221"/>
    <w:rsid w:val="00A1736C"/>
    <w:rsid w:val="00A215BC"/>
    <w:rsid w:val="00A24669"/>
    <w:rsid w:val="00A2637F"/>
    <w:rsid w:val="00A34EFA"/>
    <w:rsid w:val="00A418F2"/>
    <w:rsid w:val="00A42B93"/>
    <w:rsid w:val="00A430BF"/>
    <w:rsid w:val="00A5017A"/>
    <w:rsid w:val="00A53D1E"/>
    <w:rsid w:val="00A634AC"/>
    <w:rsid w:val="00A7478E"/>
    <w:rsid w:val="00A74DAD"/>
    <w:rsid w:val="00A76EA3"/>
    <w:rsid w:val="00A833A2"/>
    <w:rsid w:val="00A90369"/>
    <w:rsid w:val="00A927AB"/>
    <w:rsid w:val="00AA2220"/>
    <w:rsid w:val="00AC1769"/>
    <w:rsid w:val="00AC436F"/>
    <w:rsid w:val="00AC4F03"/>
    <w:rsid w:val="00AE1EA4"/>
    <w:rsid w:val="00AE369D"/>
    <w:rsid w:val="00AF51C3"/>
    <w:rsid w:val="00B02403"/>
    <w:rsid w:val="00B02F79"/>
    <w:rsid w:val="00B06A5A"/>
    <w:rsid w:val="00B075B9"/>
    <w:rsid w:val="00B11B6E"/>
    <w:rsid w:val="00B343A5"/>
    <w:rsid w:val="00B3587D"/>
    <w:rsid w:val="00B36229"/>
    <w:rsid w:val="00B54008"/>
    <w:rsid w:val="00B70DCF"/>
    <w:rsid w:val="00B77C42"/>
    <w:rsid w:val="00B8131D"/>
    <w:rsid w:val="00B925ED"/>
    <w:rsid w:val="00B93036"/>
    <w:rsid w:val="00B93339"/>
    <w:rsid w:val="00B9395D"/>
    <w:rsid w:val="00BA5BD7"/>
    <w:rsid w:val="00BC6D8F"/>
    <w:rsid w:val="00BD20D2"/>
    <w:rsid w:val="00BD3D14"/>
    <w:rsid w:val="00BD426D"/>
    <w:rsid w:val="00BE5488"/>
    <w:rsid w:val="00C166DB"/>
    <w:rsid w:val="00C35CD7"/>
    <w:rsid w:val="00C41679"/>
    <w:rsid w:val="00C43591"/>
    <w:rsid w:val="00C479D3"/>
    <w:rsid w:val="00C54ADF"/>
    <w:rsid w:val="00C74168"/>
    <w:rsid w:val="00C81EEF"/>
    <w:rsid w:val="00C862A8"/>
    <w:rsid w:val="00C97E5C"/>
    <w:rsid w:val="00CA191E"/>
    <w:rsid w:val="00CA43CA"/>
    <w:rsid w:val="00CB12E0"/>
    <w:rsid w:val="00CB7480"/>
    <w:rsid w:val="00CB7DD7"/>
    <w:rsid w:val="00CC4845"/>
    <w:rsid w:val="00CD2152"/>
    <w:rsid w:val="00CD2555"/>
    <w:rsid w:val="00D0398C"/>
    <w:rsid w:val="00D2453F"/>
    <w:rsid w:val="00D401F9"/>
    <w:rsid w:val="00D40534"/>
    <w:rsid w:val="00D55060"/>
    <w:rsid w:val="00D6177B"/>
    <w:rsid w:val="00D63679"/>
    <w:rsid w:val="00D6689C"/>
    <w:rsid w:val="00D66B7A"/>
    <w:rsid w:val="00D717F9"/>
    <w:rsid w:val="00D77960"/>
    <w:rsid w:val="00DB079B"/>
    <w:rsid w:val="00DC21FA"/>
    <w:rsid w:val="00DC48A7"/>
    <w:rsid w:val="00DD3679"/>
    <w:rsid w:val="00DD6888"/>
    <w:rsid w:val="00DD740F"/>
    <w:rsid w:val="00DD777E"/>
    <w:rsid w:val="00DE2C47"/>
    <w:rsid w:val="00DE642D"/>
    <w:rsid w:val="00E15F9E"/>
    <w:rsid w:val="00E2247F"/>
    <w:rsid w:val="00E26F08"/>
    <w:rsid w:val="00E56C64"/>
    <w:rsid w:val="00E67573"/>
    <w:rsid w:val="00E72592"/>
    <w:rsid w:val="00E835E5"/>
    <w:rsid w:val="00E878CB"/>
    <w:rsid w:val="00E91A98"/>
    <w:rsid w:val="00EA38A7"/>
    <w:rsid w:val="00EA694D"/>
    <w:rsid w:val="00EE7CA0"/>
    <w:rsid w:val="00EF799A"/>
    <w:rsid w:val="00F04F83"/>
    <w:rsid w:val="00F15806"/>
    <w:rsid w:val="00F254D5"/>
    <w:rsid w:val="00F2765F"/>
    <w:rsid w:val="00F31CBF"/>
    <w:rsid w:val="00F33F96"/>
    <w:rsid w:val="00F3591E"/>
    <w:rsid w:val="00F44DD9"/>
    <w:rsid w:val="00F4518E"/>
    <w:rsid w:val="00F5378B"/>
    <w:rsid w:val="00F5479A"/>
    <w:rsid w:val="00F6027C"/>
    <w:rsid w:val="00F62F90"/>
    <w:rsid w:val="00F6366C"/>
    <w:rsid w:val="00F703DD"/>
    <w:rsid w:val="00F93F46"/>
    <w:rsid w:val="00F97B5D"/>
    <w:rsid w:val="00FA24F6"/>
    <w:rsid w:val="00FA6D38"/>
    <w:rsid w:val="00FC75AA"/>
    <w:rsid w:val="00FF5C4C"/>
    <w:rsid w:val="00FF6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4B3EE"/>
  <w15:docId w15:val="{D07245B3-1FBF-4A14-9240-B864CA89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9D"/>
    <w:pPr>
      <w:spacing w:after="200" w:line="276" w:lineRule="auto"/>
    </w:pPr>
    <w:rPr>
      <w:sz w:val="22"/>
      <w:szCs w:val="22"/>
      <w:lang w:eastAsia="en-US"/>
    </w:rPr>
  </w:style>
  <w:style w:type="paragraph" w:styleId="Ttulo1">
    <w:name w:val="heading 1"/>
    <w:basedOn w:val="Normal"/>
    <w:next w:val="Normal"/>
    <w:qFormat/>
    <w:rsid w:val="008D659D"/>
    <w:pPr>
      <w:keepNext/>
      <w:jc w:val="center"/>
      <w:outlineLvl w:val="0"/>
    </w:pPr>
    <w:rPr>
      <w:rFonts w:ascii="Arial" w:hAnsi="Arial" w:cs="Arial"/>
      <w:b/>
      <w:sz w:val="24"/>
      <w:szCs w:val="24"/>
      <w:u w:val="single"/>
      <w:lang w:val="es-ES_tradnl"/>
    </w:rPr>
  </w:style>
  <w:style w:type="paragraph" w:styleId="Ttulo3">
    <w:name w:val="heading 3"/>
    <w:basedOn w:val="Normal"/>
    <w:qFormat/>
    <w:rsid w:val="008D659D"/>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D659D"/>
    <w:pPr>
      <w:ind w:left="720"/>
      <w:contextualSpacing/>
    </w:pPr>
  </w:style>
  <w:style w:type="character" w:customStyle="1" w:styleId="Ttulo3Car">
    <w:name w:val="Título 3 Car"/>
    <w:rsid w:val="008D659D"/>
    <w:rPr>
      <w:rFonts w:ascii="Times New Roman" w:eastAsia="Times New Roman" w:hAnsi="Times New Roman" w:cs="Times New Roman"/>
      <w:b/>
      <w:bCs/>
      <w:sz w:val="27"/>
      <w:szCs w:val="27"/>
      <w:lang w:eastAsia="es-ES"/>
    </w:rPr>
  </w:style>
  <w:style w:type="character" w:customStyle="1" w:styleId="apple-converted-space">
    <w:name w:val="apple-converted-space"/>
    <w:rsid w:val="008D659D"/>
  </w:style>
  <w:style w:type="paragraph" w:customStyle="1" w:styleId="Default">
    <w:name w:val="Default"/>
    <w:rsid w:val="008D659D"/>
    <w:pPr>
      <w:widowControl w:val="0"/>
      <w:autoSpaceDE w:val="0"/>
      <w:autoSpaceDN w:val="0"/>
      <w:adjustRightInd w:val="0"/>
    </w:pPr>
    <w:rPr>
      <w:rFonts w:ascii="Times New Roman" w:eastAsia="Times New Roman" w:hAnsi="Times New Roman"/>
      <w:color w:val="000000"/>
      <w:sz w:val="24"/>
      <w:szCs w:val="24"/>
    </w:rPr>
  </w:style>
  <w:style w:type="paragraph" w:customStyle="1" w:styleId="CM27">
    <w:name w:val="CM27"/>
    <w:basedOn w:val="Default"/>
    <w:next w:val="Default"/>
    <w:rsid w:val="008D659D"/>
    <w:rPr>
      <w:color w:val="auto"/>
      <w:sz w:val="20"/>
    </w:rPr>
  </w:style>
  <w:style w:type="paragraph" w:customStyle="1" w:styleId="CM28">
    <w:name w:val="CM28"/>
    <w:basedOn w:val="Default"/>
    <w:next w:val="Default"/>
    <w:rsid w:val="008D659D"/>
    <w:rPr>
      <w:color w:val="auto"/>
      <w:sz w:val="20"/>
    </w:rPr>
  </w:style>
  <w:style w:type="paragraph" w:customStyle="1" w:styleId="CM31">
    <w:name w:val="CM31"/>
    <w:basedOn w:val="Default"/>
    <w:next w:val="Default"/>
    <w:rsid w:val="008D659D"/>
    <w:rPr>
      <w:color w:val="auto"/>
      <w:sz w:val="20"/>
    </w:rPr>
  </w:style>
  <w:style w:type="paragraph" w:customStyle="1" w:styleId="CM32">
    <w:name w:val="CM32"/>
    <w:basedOn w:val="Default"/>
    <w:next w:val="Default"/>
    <w:rsid w:val="008D659D"/>
    <w:rPr>
      <w:color w:val="auto"/>
      <w:sz w:val="20"/>
    </w:rPr>
  </w:style>
  <w:style w:type="paragraph" w:styleId="NormalWeb">
    <w:name w:val="Normal (Web)"/>
    <w:basedOn w:val="Normal"/>
    <w:semiHidden/>
    <w:rsid w:val="008D659D"/>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
    <w:name w:val="Body Text"/>
    <w:basedOn w:val="Normal"/>
    <w:semiHidden/>
    <w:rsid w:val="008D659D"/>
    <w:pPr>
      <w:spacing w:after="0"/>
      <w:jc w:val="both"/>
    </w:pPr>
    <w:rPr>
      <w:rFonts w:eastAsia="Times New Roman"/>
      <w:sz w:val="20"/>
      <w:szCs w:val="24"/>
      <w:lang w:eastAsia="es-ES"/>
    </w:rPr>
  </w:style>
  <w:style w:type="paragraph" w:styleId="Encabezado">
    <w:name w:val="header"/>
    <w:basedOn w:val="Normal"/>
    <w:uiPriority w:val="99"/>
    <w:unhideWhenUsed/>
    <w:rsid w:val="008D659D"/>
    <w:pPr>
      <w:tabs>
        <w:tab w:val="center" w:pos="4252"/>
        <w:tab w:val="right" w:pos="8504"/>
      </w:tabs>
    </w:pPr>
  </w:style>
  <w:style w:type="character" w:customStyle="1" w:styleId="EncabezadoCar">
    <w:name w:val="Encabezado Car"/>
    <w:uiPriority w:val="99"/>
    <w:rsid w:val="008D659D"/>
    <w:rPr>
      <w:sz w:val="22"/>
      <w:szCs w:val="22"/>
      <w:lang w:eastAsia="en-US"/>
    </w:rPr>
  </w:style>
  <w:style w:type="paragraph" w:styleId="Piedepgina">
    <w:name w:val="footer"/>
    <w:basedOn w:val="Normal"/>
    <w:unhideWhenUsed/>
    <w:rsid w:val="008D659D"/>
    <w:pPr>
      <w:tabs>
        <w:tab w:val="center" w:pos="4252"/>
        <w:tab w:val="right" w:pos="8504"/>
      </w:tabs>
    </w:pPr>
  </w:style>
  <w:style w:type="character" w:customStyle="1" w:styleId="PiedepginaCar">
    <w:name w:val="Pie de página Car"/>
    <w:rsid w:val="008D659D"/>
    <w:rPr>
      <w:sz w:val="22"/>
      <w:szCs w:val="22"/>
      <w:lang w:eastAsia="en-US"/>
    </w:rPr>
  </w:style>
  <w:style w:type="paragraph" w:styleId="Textodeglobo">
    <w:name w:val="Balloon Text"/>
    <w:basedOn w:val="Normal"/>
    <w:semiHidden/>
    <w:unhideWhenUsed/>
    <w:rsid w:val="008D659D"/>
    <w:pPr>
      <w:spacing w:after="0" w:line="240" w:lineRule="auto"/>
    </w:pPr>
    <w:rPr>
      <w:rFonts w:ascii="Tahoma" w:hAnsi="Tahoma" w:cs="Tahoma"/>
      <w:sz w:val="16"/>
      <w:szCs w:val="16"/>
    </w:rPr>
  </w:style>
  <w:style w:type="character" w:customStyle="1" w:styleId="TextodegloboCar">
    <w:name w:val="Texto de globo Car"/>
    <w:semiHidden/>
    <w:rsid w:val="008D659D"/>
    <w:rPr>
      <w:rFonts w:ascii="Tahoma" w:hAnsi="Tahoma" w:cs="Tahoma"/>
      <w:sz w:val="16"/>
      <w:szCs w:val="16"/>
      <w:lang w:eastAsia="en-US"/>
    </w:rPr>
  </w:style>
  <w:style w:type="paragraph" w:styleId="Revisin">
    <w:name w:val="Revision"/>
    <w:hidden/>
    <w:semiHidden/>
    <w:rsid w:val="008D659D"/>
    <w:rPr>
      <w:sz w:val="22"/>
      <w:szCs w:val="22"/>
      <w:lang w:eastAsia="en-US"/>
    </w:rPr>
  </w:style>
  <w:style w:type="character" w:styleId="Nmerodepgina">
    <w:name w:val="page number"/>
    <w:basedOn w:val="Fuentedeprrafopredeter"/>
    <w:semiHidden/>
    <w:rsid w:val="008D659D"/>
  </w:style>
  <w:style w:type="character" w:styleId="Refdecomentario">
    <w:name w:val="annotation reference"/>
    <w:basedOn w:val="Fuentedeprrafopredeter"/>
    <w:uiPriority w:val="99"/>
    <w:semiHidden/>
    <w:unhideWhenUsed/>
    <w:rsid w:val="00A12A7C"/>
    <w:rPr>
      <w:sz w:val="16"/>
      <w:szCs w:val="16"/>
    </w:rPr>
  </w:style>
  <w:style w:type="paragraph" w:styleId="Textocomentario">
    <w:name w:val="annotation text"/>
    <w:basedOn w:val="Normal"/>
    <w:link w:val="TextocomentarioCar"/>
    <w:uiPriority w:val="99"/>
    <w:semiHidden/>
    <w:unhideWhenUsed/>
    <w:rsid w:val="00A12A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2A7C"/>
    <w:rPr>
      <w:lang w:eastAsia="en-US"/>
    </w:rPr>
  </w:style>
  <w:style w:type="paragraph" w:styleId="Asuntodelcomentario">
    <w:name w:val="annotation subject"/>
    <w:basedOn w:val="Textocomentario"/>
    <w:next w:val="Textocomentario"/>
    <w:link w:val="AsuntodelcomentarioCar"/>
    <w:uiPriority w:val="99"/>
    <w:semiHidden/>
    <w:unhideWhenUsed/>
    <w:rsid w:val="00A12A7C"/>
    <w:rPr>
      <w:b/>
      <w:bCs/>
    </w:rPr>
  </w:style>
  <w:style w:type="character" w:customStyle="1" w:styleId="AsuntodelcomentarioCar">
    <w:name w:val="Asunto del comentario Car"/>
    <w:basedOn w:val="TextocomentarioCar"/>
    <w:link w:val="Asuntodelcomentario"/>
    <w:uiPriority w:val="99"/>
    <w:semiHidden/>
    <w:rsid w:val="00A12A7C"/>
    <w:rPr>
      <w:b/>
      <w:bCs/>
      <w:lang w:eastAsia="en-US"/>
    </w:rPr>
  </w:style>
  <w:style w:type="table" w:styleId="Tablaconcuadrcula">
    <w:name w:val="Table Grid"/>
    <w:basedOn w:val="Tablanormal"/>
    <w:uiPriority w:val="59"/>
    <w:rsid w:val="00C97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D51A6"/>
    <w:rPr>
      <w:color w:val="0000FF" w:themeColor="hyperlink"/>
      <w:u w:val="single"/>
    </w:rPr>
  </w:style>
  <w:style w:type="paragraph" w:customStyle="1" w:styleId="CM11">
    <w:name w:val="CM11"/>
    <w:basedOn w:val="Default"/>
    <w:next w:val="Default"/>
    <w:uiPriority w:val="99"/>
    <w:rsid w:val="0035281B"/>
    <w:rPr>
      <w:rFonts w:ascii="Calibri,Bold" w:eastAsiaTheme="minorEastAsia" w:hAnsi="Calibri,Bold" w:cstheme="minorBidi"/>
      <w:color w:val="auto"/>
    </w:rPr>
  </w:style>
  <w:style w:type="paragraph" w:customStyle="1" w:styleId="CM1">
    <w:name w:val="CM1"/>
    <w:basedOn w:val="Default"/>
    <w:next w:val="Default"/>
    <w:uiPriority w:val="99"/>
    <w:rsid w:val="0035281B"/>
    <w:pPr>
      <w:spacing w:line="280" w:lineRule="atLeast"/>
    </w:pPr>
    <w:rPr>
      <w:rFonts w:ascii="Calibri,Bold" w:eastAsiaTheme="minorEastAsia" w:hAnsi="Calibri,Bold" w:cstheme="minorBidi"/>
      <w:color w:val="auto"/>
    </w:rPr>
  </w:style>
  <w:style w:type="paragraph" w:customStyle="1" w:styleId="CM12">
    <w:name w:val="CM12"/>
    <w:basedOn w:val="Default"/>
    <w:next w:val="Default"/>
    <w:uiPriority w:val="99"/>
    <w:rsid w:val="0035281B"/>
    <w:rPr>
      <w:rFonts w:ascii="Calibri,Bold" w:eastAsiaTheme="minorEastAsia" w:hAnsi="Calibri,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7893">
      <w:bodyDiv w:val="1"/>
      <w:marLeft w:val="0"/>
      <w:marRight w:val="0"/>
      <w:marTop w:val="0"/>
      <w:marBottom w:val="0"/>
      <w:divBdr>
        <w:top w:val="none" w:sz="0" w:space="0" w:color="auto"/>
        <w:left w:val="none" w:sz="0" w:space="0" w:color="auto"/>
        <w:bottom w:val="none" w:sz="0" w:space="0" w:color="auto"/>
        <w:right w:val="none" w:sz="0" w:space="0" w:color="auto"/>
      </w:divBdr>
    </w:div>
    <w:div w:id="691345731">
      <w:bodyDiv w:val="1"/>
      <w:marLeft w:val="0"/>
      <w:marRight w:val="0"/>
      <w:marTop w:val="0"/>
      <w:marBottom w:val="0"/>
      <w:divBdr>
        <w:top w:val="none" w:sz="0" w:space="0" w:color="auto"/>
        <w:left w:val="none" w:sz="0" w:space="0" w:color="auto"/>
        <w:bottom w:val="none" w:sz="0" w:space="0" w:color="auto"/>
        <w:right w:val="none" w:sz="0" w:space="0" w:color="auto"/>
      </w:divBdr>
    </w:div>
    <w:div w:id="745036457">
      <w:bodyDiv w:val="1"/>
      <w:marLeft w:val="0"/>
      <w:marRight w:val="0"/>
      <w:marTop w:val="0"/>
      <w:marBottom w:val="0"/>
      <w:divBdr>
        <w:top w:val="none" w:sz="0" w:space="0" w:color="auto"/>
        <w:left w:val="none" w:sz="0" w:space="0" w:color="auto"/>
        <w:bottom w:val="none" w:sz="0" w:space="0" w:color="auto"/>
        <w:right w:val="none" w:sz="0" w:space="0" w:color="auto"/>
      </w:divBdr>
    </w:div>
    <w:div w:id="1162085653">
      <w:bodyDiv w:val="1"/>
      <w:marLeft w:val="0"/>
      <w:marRight w:val="0"/>
      <w:marTop w:val="0"/>
      <w:marBottom w:val="0"/>
      <w:divBdr>
        <w:top w:val="none" w:sz="0" w:space="0" w:color="auto"/>
        <w:left w:val="none" w:sz="0" w:space="0" w:color="auto"/>
        <w:bottom w:val="none" w:sz="0" w:space="0" w:color="auto"/>
        <w:right w:val="none" w:sz="0" w:space="0" w:color="auto"/>
      </w:divBdr>
    </w:div>
    <w:div w:id="1606959428">
      <w:bodyDiv w:val="1"/>
      <w:marLeft w:val="0"/>
      <w:marRight w:val="0"/>
      <w:marTop w:val="0"/>
      <w:marBottom w:val="0"/>
      <w:divBdr>
        <w:top w:val="none" w:sz="0" w:space="0" w:color="auto"/>
        <w:left w:val="none" w:sz="0" w:space="0" w:color="auto"/>
        <w:bottom w:val="none" w:sz="0" w:space="0" w:color="auto"/>
        <w:right w:val="none" w:sz="0" w:space="0" w:color="auto"/>
      </w:divBdr>
    </w:div>
    <w:div w:id="21369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avalencia.es"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cavalencia.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ambient.gva.es/;jsessionid=89A38146DD1E0813C94C66066F04448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rcavalencia.es/como-adquirir-la-tarjeta-de-cliente/" TargetMode="External"/><Relationship Id="rId4" Type="http://schemas.openxmlformats.org/officeDocument/2006/relationships/settings" Target="settings.xml"/><Relationship Id="rId9" Type="http://schemas.openxmlformats.org/officeDocument/2006/relationships/hyperlink" Target="http://www.mercavalencia.es"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D025F-EDD7-4ABE-89DA-E55A4913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3058</Words>
  <Characters>16825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MERCADO “TIRA DE CONTAR”</vt:lpstr>
    </vt:vector>
  </TitlesOfParts>
  <Company>Microsoft</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MERCADO “TIRA DE CONTAR”</dc:title>
  <dc:creator>jhm</dc:creator>
  <cp:lastModifiedBy>Pablo Aguado</cp:lastModifiedBy>
  <cp:revision>2</cp:revision>
  <cp:lastPrinted>2019-04-04T05:31:00Z</cp:lastPrinted>
  <dcterms:created xsi:type="dcterms:W3CDTF">2020-10-22T09:16:00Z</dcterms:created>
  <dcterms:modified xsi:type="dcterms:W3CDTF">2020-10-22T09:16:00Z</dcterms:modified>
</cp:coreProperties>
</file>